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A05240" w:rsidRPr="00A05240" w14:paraId="092AC2B2" w14:textId="77777777" w:rsidTr="00DB0C86">
        <w:tc>
          <w:tcPr>
            <w:tcW w:w="1596" w:type="dxa"/>
          </w:tcPr>
          <w:p w14:paraId="314F2314" w14:textId="77777777" w:rsidR="00A05240" w:rsidRPr="00A05240" w:rsidRDefault="00A05240" w:rsidP="00A05240">
            <w:pPr>
              <w:jc w:val="center"/>
              <w:rPr>
                <w:rFonts w:eastAsia="Arial Unicode MS" w:cs="Times New Roman"/>
                <w:b/>
                <w:bCs/>
                <w:color w:val="000000"/>
                <w:sz w:val="24"/>
                <w:szCs w:val="24"/>
                <w:lang w:eastAsia="ru-RU"/>
              </w:rPr>
            </w:pPr>
            <w:r w:rsidRPr="00A05240">
              <w:rPr>
                <w:rFonts w:eastAsia="Arial Unicode MS" w:cs="Times New Roman"/>
                <w:b/>
                <w:bCs/>
                <w:color w:val="000000"/>
                <w:sz w:val="24"/>
                <w:szCs w:val="24"/>
                <w:lang w:eastAsia="ru-RU"/>
              </w:rPr>
              <w:t>Индекс дисциплины</w:t>
            </w:r>
          </w:p>
        </w:tc>
        <w:tc>
          <w:tcPr>
            <w:tcW w:w="7465" w:type="dxa"/>
          </w:tcPr>
          <w:p w14:paraId="440183D1" w14:textId="77777777" w:rsidR="00A05240" w:rsidRPr="00A05240" w:rsidRDefault="00A05240" w:rsidP="00A05240">
            <w:pPr>
              <w:jc w:val="center"/>
              <w:rPr>
                <w:rFonts w:eastAsia="Arial Unicode MS" w:cs="Times New Roman"/>
                <w:b/>
                <w:bCs/>
                <w:color w:val="000000"/>
                <w:sz w:val="24"/>
                <w:szCs w:val="24"/>
                <w:lang w:eastAsia="ru-RU"/>
              </w:rPr>
            </w:pPr>
            <w:r w:rsidRPr="00A05240">
              <w:rPr>
                <w:rFonts w:eastAsia="Arial Unicode MS" w:cs="Times New Roman"/>
                <w:b/>
                <w:bCs/>
                <w:color w:val="000000"/>
                <w:sz w:val="24"/>
                <w:szCs w:val="24"/>
                <w:lang w:eastAsia="ru-RU"/>
              </w:rPr>
              <w:t>Наименование рабочей программы учебной дисциплины</w:t>
            </w:r>
          </w:p>
        </w:tc>
      </w:tr>
      <w:tr w:rsidR="00A05240" w:rsidRPr="00A05240" w14:paraId="5027C2E0" w14:textId="77777777" w:rsidTr="00DB0C86">
        <w:tc>
          <w:tcPr>
            <w:tcW w:w="9061" w:type="dxa"/>
            <w:gridSpan w:val="2"/>
          </w:tcPr>
          <w:p w14:paraId="487BCB01" w14:textId="77777777" w:rsidR="00A05240" w:rsidRPr="00A05240" w:rsidRDefault="00A05240" w:rsidP="00A05240">
            <w:pPr>
              <w:jc w:val="center"/>
              <w:rPr>
                <w:rFonts w:eastAsia="Arial Unicode MS" w:cs="Times New Roman"/>
                <w:b/>
                <w:bCs/>
                <w:color w:val="000000"/>
                <w:sz w:val="24"/>
                <w:szCs w:val="24"/>
                <w:lang w:eastAsia="ru-RU"/>
              </w:rPr>
            </w:pPr>
            <w:r w:rsidRPr="00A05240">
              <w:rPr>
                <w:rFonts w:eastAsia="Arial Unicode MS" w:cs="Times New Roman"/>
                <w:b/>
                <w:bCs/>
                <w:color w:val="000000"/>
                <w:sz w:val="24"/>
                <w:szCs w:val="24"/>
                <w:lang w:eastAsia="ru-RU"/>
              </w:rPr>
              <w:t>Общеобразовательный цикл</w:t>
            </w:r>
          </w:p>
        </w:tc>
      </w:tr>
      <w:tr w:rsidR="00A05240" w:rsidRPr="00A05240" w14:paraId="1DCBF18E" w14:textId="77777777" w:rsidTr="00DB0C86">
        <w:trPr>
          <w:trHeight w:val="300"/>
        </w:trPr>
        <w:tc>
          <w:tcPr>
            <w:tcW w:w="1596" w:type="dxa"/>
            <w:hideMark/>
          </w:tcPr>
          <w:p w14:paraId="206BD93A"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ОУД.01</w:t>
            </w:r>
          </w:p>
        </w:tc>
        <w:tc>
          <w:tcPr>
            <w:tcW w:w="7465" w:type="dxa"/>
            <w:hideMark/>
          </w:tcPr>
          <w:p w14:paraId="64795558"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Русский язык</w:t>
            </w:r>
          </w:p>
        </w:tc>
      </w:tr>
      <w:tr w:rsidR="00A05240" w:rsidRPr="00A05240" w14:paraId="200BBBE5" w14:textId="77777777" w:rsidTr="00DB0C86">
        <w:trPr>
          <w:trHeight w:val="300"/>
        </w:trPr>
        <w:tc>
          <w:tcPr>
            <w:tcW w:w="1596" w:type="dxa"/>
            <w:hideMark/>
          </w:tcPr>
          <w:p w14:paraId="33FE8D3C"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ОУД.02</w:t>
            </w:r>
          </w:p>
        </w:tc>
        <w:tc>
          <w:tcPr>
            <w:tcW w:w="7465" w:type="dxa"/>
            <w:hideMark/>
          </w:tcPr>
          <w:p w14:paraId="477CF690"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Литература</w:t>
            </w:r>
          </w:p>
        </w:tc>
      </w:tr>
      <w:tr w:rsidR="00A05240" w:rsidRPr="00A05240" w14:paraId="7A5BB45C" w14:textId="77777777" w:rsidTr="00DB0C86">
        <w:trPr>
          <w:trHeight w:val="300"/>
        </w:trPr>
        <w:tc>
          <w:tcPr>
            <w:tcW w:w="1596" w:type="dxa"/>
            <w:hideMark/>
          </w:tcPr>
          <w:p w14:paraId="7D3401E6"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ОУД.03</w:t>
            </w:r>
          </w:p>
        </w:tc>
        <w:tc>
          <w:tcPr>
            <w:tcW w:w="7465" w:type="dxa"/>
            <w:hideMark/>
          </w:tcPr>
          <w:p w14:paraId="4F39E038"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Иностранный язык</w:t>
            </w:r>
          </w:p>
        </w:tc>
      </w:tr>
      <w:tr w:rsidR="00A05240" w:rsidRPr="00A05240" w14:paraId="328B8648" w14:textId="77777777" w:rsidTr="00DB0C86">
        <w:trPr>
          <w:trHeight w:val="435"/>
        </w:trPr>
        <w:tc>
          <w:tcPr>
            <w:tcW w:w="1596" w:type="dxa"/>
            <w:hideMark/>
          </w:tcPr>
          <w:p w14:paraId="2B231C78"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ОУД.04</w:t>
            </w:r>
          </w:p>
        </w:tc>
        <w:tc>
          <w:tcPr>
            <w:tcW w:w="7465" w:type="dxa"/>
            <w:hideMark/>
          </w:tcPr>
          <w:p w14:paraId="7D07E28F"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Математика</w:t>
            </w:r>
          </w:p>
        </w:tc>
      </w:tr>
      <w:tr w:rsidR="00A05240" w:rsidRPr="00A05240" w14:paraId="6B835B12" w14:textId="77777777" w:rsidTr="00DB0C86">
        <w:trPr>
          <w:trHeight w:val="300"/>
        </w:trPr>
        <w:tc>
          <w:tcPr>
            <w:tcW w:w="1596" w:type="dxa"/>
            <w:hideMark/>
          </w:tcPr>
          <w:p w14:paraId="2DAB3539"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ОУД.05</w:t>
            </w:r>
          </w:p>
        </w:tc>
        <w:tc>
          <w:tcPr>
            <w:tcW w:w="7465" w:type="dxa"/>
            <w:hideMark/>
          </w:tcPr>
          <w:p w14:paraId="1C25A6F9"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Информатика</w:t>
            </w:r>
          </w:p>
        </w:tc>
      </w:tr>
      <w:tr w:rsidR="00A05240" w:rsidRPr="00A05240" w14:paraId="561BC601" w14:textId="77777777" w:rsidTr="00DB0C86">
        <w:trPr>
          <w:trHeight w:val="300"/>
        </w:trPr>
        <w:tc>
          <w:tcPr>
            <w:tcW w:w="1596" w:type="dxa"/>
            <w:hideMark/>
          </w:tcPr>
          <w:p w14:paraId="2949BFB8"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ОУД.06</w:t>
            </w:r>
          </w:p>
        </w:tc>
        <w:tc>
          <w:tcPr>
            <w:tcW w:w="7465" w:type="dxa"/>
            <w:hideMark/>
          </w:tcPr>
          <w:p w14:paraId="0D4CCB31"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История</w:t>
            </w:r>
          </w:p>
        </w:tc>
      </w:tr>
      <w:tr w:rsidR="00A05240" w:rsidRPr="00A05240" w14:paraId="0B46CB6F" w14:textId="77777777" w:rsidTr="00DB0C86">
        <w:trPr>
          <w:trHeight w:val="300"/>
        </w:trPr>
        <w:tc>
          <w:tcPr>
            <w:tcW w:w="1596" w:type="dxa"/>
            <w:hideMark/>
          </w:tcPr>
          <w:p w14:paraId="0287FED7"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ОУД.07</w:t>
            </w:r>
          </w:p>
        </w:tc>
        <w:tc>
          <w:tcPr>
            <w:tcW w:w="7465" w:type="dxa"/>
            <w:hideMark/>
          </w:tcPr>
          <w:p w14:paraId="364835DA"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Обществознание</w:t>
            </w:r>
          </w:p>
        </w:tc>
      </w:tr>
      <w:tr w:rsidR="00A05240" w:rsidRPr="00A05240" w14:paraId="2A98ACCF" w14:textId="77777777" w:rsidTr="00DB0C86">
        <w:trPr>
          <w:trHeight w:val="300"/>
        </w:trPr>
        <w:tc>
          <w:tcPr>
            <w:tcW w:w="1596" w:type="dxa"/>
            <w:hideMark/>
          </w:tcPr>
          <w:p w14:paraId="35F726A2"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ОУД.08</w:t>
            </w:r>
          </w:p>
        </w:tc>
        <w:tc>
          <w:tcPr>
            <w:tcW w:w="7465" w:type="dxa"/>
            <w:hideMark/>
          </w:tcPr>
          <w:p w14:paraId="6591EF5D"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География</w:t>
            </w:r>
          </w:p>
        </w:tc>
      </w:tr>
      <w:tr w:rsidR="00A05240" w:rsidRPr="00A05240" w14:paraId="45C8F686" w14:textId="77777777" w:rsidTr="00DB0C86">
        <w:trPr>
          <w:trHeight w:val="420"/>
        </w:trPr>
        <w:tc>
          <w:tcPr>
            <w:tcW w:w="1596" w:type="dxa"/>
            <w:hideMark/>
          </w:tcPr>
          <w:p w14:paraId="3E2A5BDD"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ОУД.09</w:t>
            </w:r>
          </w:p>
        </w:tc>
        <w:tc>
          <w:tcPr>
            <w:tcW w:w="7465" w:type="dxa"/>
            <w:hideMark/>
          </w:tcPr>
          <w:p w14:paraId="7A12FEE1"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Физика</w:t>
            </w:r>
          </w:p>
        </w:tc>
      </w:tr>
      <w:tr w:rsidR="00A05240" w:rsidRPr="00A05240" w14:paraId="0C9E753D" w14:textId="77777777" w:rsidTr="00DB0C86">
        <w:trPr>
          <w:trHeight w:val="300"/>
        </w:trPr>
        <w:tc>
          <w:tcPr>
            <w:tcW w:w="1596" w:type="dxa"/>
            <w:hideMark/>
          </w:tcPr>
          <w:p w14:paraId="49A64507"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ОУД.10</w:t>
            </w:r>
          </w:p>
        </w:tc>
        <w:tc>
          <w:tcPr>
            <w:tcW w:w="7465" w:type="dxa"/>
            <w:hideMark/>
          </w:tcPr>
          <w:p w14:paraId="0AB2E8ED"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Химия</w:t>
            </w:r>
          </w:p>
        </w:tc>
      </w:tr>
      <w:tr w:rsidR="00A05240" w:rsidRPr="00A05240" w14:paraId="2BF6557E" w14:textId="77777777" w:rsidTr="00DB0C86">
        <w:trPr>
          <w:trHeight w:val="300"/>
        </w:trPr>
        <w:tc>
          <w:tcPr>
            <w:tcW w:w="1596" w:type="dxa"/>
            <w:hideMark/>
          </w:tcPr>
          <w:p w14:paraId="36044DEC"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ОУД.11</w:t>
            </w:r>
          </w:p>
        </w:tc>
        <w:tc>
          <w:tcPr>
            <w:tcW w:w="7465" w:type="dxa"/>
            <w:hideMark/>
          </w:tcPr>
          <w:p w14:paraId="5E2E2961"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Биология</w:t>
            </w:r>
          </w:p>
        </w:tc>
      </w:tr>
      <w:tr w:rsidR="00A05240" w:rsidRPr="00A05240" w14:paraId="41245849" w14:textId="77777777" w:rsidTr="00DB0C86">
        <w:trPr>
          <w:trHeight w:val="300"/>
        </w:trPr>
        <w:tc>
          <w:tcPr>
            <w:tcW w:w="1596" w:type="dxa"/>
            <w:hideMark/>
          </w:tcPr>
          <w:p w14:paraId="243A81CA"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ОУД.12</w:t>
            </w:r>
          </w:p>
        </w:tc>
        <w:tc>
          <w:tcPr>
            <w:tcW w:w="7465" w:type="dxa"/>
            <w:hideMark/>
          </w:tcPr>
          <w:p w14:paraId="7391F301"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Физическая культура</w:t>
            </w:r>
          </w:p>
        </w:tc>
      </w:tr>
      <w:tr w:rsidR="00A05240" w:rsidRPr="00A05240" w14:paraId="719D17BC" w14:textId="77777777" w:rsidTr="00DB0C86">
        <w:trPr>
          <w:trHeight w:val="439"/>
        </w:trPr>
        <w:tc>
          <w:tcPr>
            <w:tcW w:w="1596" w:type="dxa"/>
            <w:hideMark/>
          </w:tcPr>
          <w:p w14:paraId="2A5BCA27"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ОУД.13</w:t>
            </w:r>
          </w:p>
        </w:tc>
        <w:tc>
          <w:tcPr>
            <w:tcW w:w="7465" w:type="dxa"/>
            <w:hideMark/>
          </w:tcPr>
          <w:p w14:paraId="1E6707A5"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Основы безопасности и защита Родины</w:t>
            </w:r>
          </w:p>
        </w:tc>
      </w:tr>
      <w:tr w:rsidR="00A05240" w:rsidRPr="00A05240" w14:paraId="571DA272" w14:textId="77777777" w:rsidTr="00DB0C86">
        <w:trPr>
          <w:trHeight w:val="405"/>
        </w:trPr>
        <w:tc>
          <w:tcPr>
            <w:tcW w:w="1596" w:type="dxa"/>
            <w:hideMark/>
          </w:tcPr>
          <w:p w14:paraId="32A47C7C"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ОУД.14</w:t>
            </w:r>
          </w:p>
        </w:tc>
        <w:tc>
          <w:tcPr>
            <w:tcW w:w="7465" w:type="dxa"/>
            <w:hideMark/>
          </w:tcPr>
          <w:p w14:paraId="6B487E2E"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Основы проектной деятельности</w:t>
            </w:r>
          </w:p>
        </w:tc>
      </w:tr>
      <w:tr w:rsidR="00A05240" w:rsidRPr="00A05240" w14:paraId="7603CF09" w14:textId="77777777" w:rsidTr="00DB0C86">
        <w:trPr>
          <w:trHeight w:val="300"/>
        </w:trPr>
        <w:tc>
          <w:tcPr>
            <w:tcW w:w="1596" w:type="dxa"/>
            <w:hideMark/>
          </w:tcPr>
          <w:p w14:paraId="26EDD372"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ОУД.15</w:t>
            </w:r>
          </w:p>
        </w:tc>
        <w:tc>
          <w:tcPr>
            <w:tcW w:w="7465" w:type="dxa"/>
            <w:hideMark/>
          </w:tcPr>
          <w:p w14:paraId="0CD582B3"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Индивидуальный проект</w:t>
            </w:r>
          </w:p>
        </w:tc>
      </w:tr>
      <w:tr w:rsidR="00A05240" w:rsidRPr="00A05240" w14:paraId="48CC8D75" w14:textId="77777777" w:rsidTr="00DB0C86">
        <w:trPr>
          <w:trHeight w:val="300"/>
        </w:trPr>
        <w:tc>
          <w:tcPr>
            <w:tcW w:w="1596" w:type="dxa"/>
          </w:tcPr>
          <w:p w14:paraId="0B2A8D73"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ОУД.16</w:t>
            </w:r>
          </w:p>
        </w:tc>
        <w:tc>
          <w:tcPr>
            <w:tcW w:w="7465" w:type="dxa"/>
          </w:tcPr>
          <w:p w14:paraId="7A812DF2" w14:textId="77777777" w:rsidR="00A05240" w:rsidRPr="00A05240" w:rsidRDefault="00A05240" w:rsidP="00A05240">
            <w:pPr>
              <w:rPr>
                <w:rFonts w:eastAsia="Times New Roman" w:cs="Times New Roman"/>
                <w:color w:val="000000"/>
                <w:sz w:val="24"/>
                <w:szCs w:val="24"/>
                <w:lang w:eastAsia="ru-RU"/>
              </w:rPr>
            </w:pPr>
            <w:r w:rsidRPr="00A05240">
              <w:rPr>
                <w:rFonts w:eastAsia="Times New Roman" w:cs="Times New Roman"/>
                <w:color w:val="000000"/>
                <w:sz w:val="24"/>
                <w:szCs w:val="24"/>
                <w:lang w:eastAsia="ru-RU"/>
              </w:rPr>
              <w:t>Введение в специальность</w:t>
            </w:r>
          </w:p>
        </w:tc>
      </w:tr>
      <w:tr w:rsidR="00A05240" w:rsidRPr="00A05240" w14:paraId="56665C05" w14:textId="77777777" w:rsidTr="00DB0C86">
        <w:tc>
          <w:tcPr>
            <w:tcW w:w="9061" w:type="dxa"/>
            <w:gridSpan w:val="2"/>
          </w:tcPr>
          <w:p w14:paraId="6A5B94BF" w14:textId="77777777" w:rsidR="00A05240" w:rsidRPr="00A05240" w:rsidRDefault="00A05240" w:rsidP="00A05240">
            <w:pPr>
              <w:jc w:val="center"/>
              <w:rPr>
                <w:rFonts w:eastAsia="Arial Unicode MS" w:cs="Times New Roman"/>
                <w:b/>
                <w:bCs/>
                <w:color w:val="000000"/>
                <w:sz w:val="24"/>
                <w:szCs w:val="24"/>
                <w:lang w:eastAsia="ru-RU"/>
              </w:rPr>
            </w:pPr>
            <w:r w:rsidRPr="00A05240">
              <w:rPr>
                <w:rFonts w:eastAsia="Arial Unicode MS" w:cs="Times New Roman"/>
                <w:b/>
                <w:bCs/>
                <w:color w:val="000000"/>
                <w:sz w:val="24"/>
                <w:szCs w:val="24"/>
                <w:lang w:eastAsia="ru-RU"/>
              </w:rPr>
              <w:t>Социально-гуманитарный цикл</w:t>
            </w:r>
          </w:p>
        </w:tc>
      </w:tr>
      <w:tr w:rsidR="00A05240" w:rsidRPr="00A05240" w14:paraId="60548111" w14:textId="77777777" w:rsidTr="00DB0C86">
        <w:trPr>
          <w:trHeight w:val="300"/>
        </w:trPr>
        <w:tc>
          <w:tcPr>
            <w:tcW w:w="1596" w:type="dxa"/>
            <w:hideMark/>
          </w:tcPr>
          <w:p w14:paraId="2FE51697"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СГ.01</w:t>
            </w:r>
          </w:p>
        </w:tc>
        <w:tc>
          <w:tcPr>
            <w:tcW w:w="7465" w:type="dxa"/>
            <w:hideMark/>
          </w:tcPr>
          <w:p w14:paraId="02A0727B"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История России</w:t>
            </w:r>
          </w:p>
        </w:tc>
      </w:tr>
      <w:tr w:rsidR="00A05240" w:rsidRPr="00A05240" w14:paraId="52731AB0" w14:textId="77777777" w:rsidTr="00DB0C86">
        <w:trPr>
          <w:trHeight w:val="705"/>
        </w:trPr>
        <w:tc>
          <w:tcPr>
            <w:tcW w:w="1596" w:type="dxa"/>
            <w:hideMark/>
          </w:tcPr>
          <w:p w14:paraId="24E865B6"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СГ.02</w:t>
            </w:r>
          </w:p>
        </w:tc>
        <w:tc>
          <w:tcPr>
            <w:tcW w:w="7465" w:type="dxa"/>
            <w:hideMark/>
          </w:tcPr>
          <w:p w14:paraId="0292BD41"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Иностранный</w:t>
            </w:r>
            <w:r w:rsidRPr="00A05240">
              <w:rPr>
                <w:rFonts w:eastAsia="Times New Roman" w:cs="Times New Roman"/>
                <w:sz w:val="22"/>
                <w:lang w:eastAsia="ru-RU"/>
              </w:rPr>
              <w:br/>
              <w:t>язык в профессиональной деятельности</w:t>
            </w:r>
          </w:p>
        </w:tc>
      </w:tr>
      <w:tr w:rsidR="00A05240" w:rsidRPr="00A05240" w14:paraId="1198AFF9" w14:textId="77777777" w:rsidTr="00DB0C86">
        <w:trPr>
          <w:trHeight w:val="450"/>
        </w:trPr>
        <w:tc>
          <w:tcPr>
            <w:tcW w:w="1596" w:type="dxa"/>
            <w:hideMark/>
          </w:tcPr>
          <w:p w14:paraId="24D3B4FF"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СГ.03</w:t>
            </w:r>
          </w:p>
        </w:tc>
        <w:tc>
          <w:tcPr>
            <w:tcW w:w="7465" w:type="dxa"/>
            <w:hideMark/>
          </w:tcPr>
          <w:p w14:paraId="68D36A0F"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Безопасность жизнедеятельности</w:t>
            </w:r>
          </w:p>
        </w:tc>
      </w:tr>
      <w:tr w:rsidR="00A05240" w:rsidRPr="00A05240" w14:paraId="6BBE8C02" w14:textId="77777777" w:rsidTr="00DB0C86">
        <w:trPr>
          <w:trHeight w:val="387"/>
        </w:trPr>
        <w:tc>
          <w:tcPr>
            <w:tcW w:w="1596" w:type="dxa"/>
            <w:hideMark/>
          </w:tcPr>
          <w:p w14:paraId="29A393DD"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СГ.04</w:t>
            </w:r>
          </w:p>
        </w:tc>
        <w:tc>
          <w:tcPr>
            <w:tcW w:w="7465" w:type="dxa"/>
            <w:hideMark/>
          </w:tcPr>
          <w:p w14:paraId="036C45CD"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Физическая культура</w:t>
            </w:r>
          </w:p>
        </w:tc>
      </w:tr>
      <w:tr w:rsidR="00A05240" w:rsidRPr="00A05240" w14:paraId="39BA5CF9" w14:textId="77777777" w:rsidTr="00DB0C86">
        <w:trPr>
          <w:trHeight w:val="397"/>
        </w:trPr>
        <w:tc>
          <w:tcPr>
            <w:tcW w:w="1596" w:type="dxa"/>
            <w:hideMark/>
          </w:tcPr>
          <w:p w14:paraId="080E0DF5"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СГ.05</w:t>
            </w:r>
          </w:p>
        </w:tc>
        <w:tc>
          <w:tcPr>
            <w:tcW w:w="7465" w:type="dxa"/>
            <w:hideMark/>
          </w:tcPr>
          <w:p w14:paraId="1E3A32C4"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Основы бережливого производства</w:t>
            </w:r>
          </w:p>
        </w:tc>
      </w:tr>
      <w:tr w:rsidR="00A05240" w:rsidRPr="00A05240" w14:paraId="2F1D6264" w14:textId="77777777" w:rsidTr="00DB0C86">
        <w:trPr>
          <w:trHeight w:val="397"/>
        </w:trPr>
        <w:tc>
          <w:tcPr>
            <w:tcW w:w="1596" w:type="dxa"/>
          </w:tcPr>
          <w:p w14:paraId="3D8D9925"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СГ.06</w:t>
            </w:r>
          </w:p>
        </w:tc>
        <w:tc>
          <w:tcPr>
            <w:tcW w:w="7465" w:type="dxa"/>
          </w:tcPr>
          <w:p w14:paraId="7C38EE5D"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Психология общения</w:t>
            </w:r>
          </w:p>
        </w:tc>
      </w:tr>
      <w:tr w:rsidR="00A05240" w:rsidRPr="00A05240" w14:paraId="74EC41B2" w14:textId="77777777" w:rsidTr="00DB0C86">
        <w:trPr>
          <w:trHeight w:val="397"/>
        </w:trPr>
        <w:tc>
          <w:tcPr>
            <w:tcW w:w="1596" w:type="dxa"/>
          </w:tcPr>
          <w:p w14:paraId="155472DE"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СГ.07</w:t>
            </w:r>
          </w:p>
        </w:tc>
        <w:tc>
          <w:tcPr>
            <w:tcW w:w="7465" w:type="dxa"/>
          </w:tcPr>
          <w:p w14:paraId="63C76EA3"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Основы финансовой грамотности</w:t>
            </w:r>
          </w:p>
        </w:tc>
      </w:tr>
      <w:tr w:rsidR="00A05240" w:rsidRPr="00A05240" w14:paraId="7582C971" w14:textId="77777777" w:rsidTr="00DB0C86">
        <w:trPr>
          <w:trHeight w:val="397"/>
        </w:trPr>
        <w:tc>
          <w:tcPr>
            <w:tcW w:w="1596" w:type="dxa"/>
          </w:tcPr>
          <w:p w14:paraId="26A14BBE"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СГ.08</w:t>
            </w:r>
          </w:p>
        </w:tc>
        <w:tc>
          <w:tcPr>
            <w:tcW w:w="7465" w:type="dxa"/>
          </w:tcPr>
          <w:p w14:paraId="14E37817"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Экологические основы природопользования</w:t>
            </w:r>
          </w:p>
        </w:tc>
      </w:tr>
      <w:tr w:rsidR="00A05240" w:rsidRPr="00A05240" w14:paraId="2F2EF73E" w14:textId="77777777" w:rsidTr="00DB0C86">
        <w:tc>
          <w:tcPr>
            <w:tcW w:w="9061" w:type="dxa"/>
            <w:gridSpan w:val="2"/>
          </w:tcPr>
          <w:p w14:paraId="3576F202" w14:textId="77777777" w:rsidR="00A05240" w:rsidRPr="00A05240" w:rsidRDefault="00A05240" w:rsidP="00A05240">
            <w:pPr>
              <w:jc w:val="center"/>
              <w:rPr>
                <w:rFonts w:eastAsia="Arial Unicode MS" w:cs="Times New Roman"/>
                <w:b/>
                <w:bCs/>
                <w:color w:val="000000"/>
                <w:sz w:val="24"/>
                <w:szCs w:val="24"/>
                <w:lang w:eastAsia="ru-RU"/>
              </w:rPr>
            </w:pPr>
            <w:r w:rsidRPr="00A05240">
              <w:rPr>
                <w:rFonts w:eastAsia="Arial Unicode MS" w:cs="Times New Roman"/>
                <w:b/>
                <w:bCs/>
                <w:color w:val="000000"/>
                <w:sz w:val="24"/>
                <w:szCs w:val="24"/>
                <w:lang w:eastAsia="ru-RU"/>
              </w:rPr>
              <w:t>Общепрофессиональный цикл</w:t>
            </w:r>
          </w:p>
        </w:tc>
      </w:tr>
      <w:tr w:rsidR="00A05240" w:rsidRPr="00A05240" w14:paraId="1FCAF1E6" w14:textId="77777777" w:rsidTr="00DB0C86">
        <w:trPr>
          <w:trHeight w:val="300"/>
        </w:trPr>
        <w:tc>
          <w:tcPr>
            <w:tcW w:w="1596" w:type="dxa"/>
            <w:hideMark/>
          </w:tcPr>
          <w:p w14:paraId="37CFC810"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ОП.01</w:t>
            </w:r>
          </w:p>
        </w:tc>
        <w:tc>
          <w:tcPr>
            <w:tcW w:w="7465" w:type="dxa"/>
            <w:hideMark/>
          </w:tcPr>
          <w:p w14:paraId="393ACCAE"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Инженерная графика</w:t>
            </w:r>
          </w:p>
        </w:tc>
      </w:tr>
      <w:tr w:rsidR="00A05240" w:rsidRPr="00A05240" w14:paraId="2AD0C233" w14:textId="77777777" w:rsidTr="00DB0C86">
        <w:trPr>
          <w:trHeight w:val="375"/>
        </w:trPr>
        <w:tc>
          <w:tcPr>
            <w:tcW w:w="1596" w:type="dxa"/>
            <w:hideMark/>
          </w:tcPr>
          <w:p w14:paraId="47AED15B"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ОП.02</w:t>
            </w:r>
          </w:p>
        </w:tc>
        <w:tc>
          <w:tcPr>
            <w:tcW w:w="7465" w:type="dxa"/>
            <w:noWrap/>
            <w:hideMark/>
          </w:tcPr>
          <w:p w14:paraId="18A270DE"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Электротехника и электроника</w:t>
            </w:r>
          </w:p>
        </w:tc>
      </w:tr>
      <w:tr w:rsidR="00A05240" w:rsidRPr="00A05240" w14:paraId="3DB68ACA" w14:textId="77777777" w:rsidTr="00DB0C86">
        <w:trPr>
          <w:trHeight w:val="705"/>
        </w:trPr>
        <w:tc>
          <w:tcPr>
            <w:tcW w:w="1596" w:type="dxa"/>
            <w:hideMark/>
          </w:tcPr>
          <w:p w14:paraId="25B6F84B"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ОП.03</w:t>
            </w:r>
          </w:p>
        </w:tc>
        <w:tc>
          <w:tcPr>
            <w:tcW w:w="7465" w:type="dxa"/>
            <w:hideMark/>
          </w:tcPr>
          <w:p w14:paraId="77601FF2"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Метрология, стандартизация и сертификация</w:t>
            </w:r>
          </w:p>
        </w:tc>
      </w:tr>
      <w:tr w:rsidR="00A05240" w:rsidRPr="00A05240" w14:paraId="0BA2A920" w14:textId="77777777" w:rsidTr="00DB0C86">
        <w:trPr>
          <w:trHeight w:val="390"/>
        </w:trPr>
        <w:tc>
          <w:tcPr>
            <w:tcW w:w="1596" w:type="dxa"/>
            <w:hideMark/>
          </w:tcPr>
          <w:p w14:paraId="1EF7353C"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ОП.04</w:t>
            </w:r>
          </w:p>
        </w:tc>
        <w:tc>
          <w:tcPr>
            <w:tcW w:w="7465" w:type="dxa"/>
            <w:hideMark/>
          </w:tcPr>
          <w:p w14:paraId="0CC20E13"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Техническая механика</w:t>
            </w:r>
          </w:p>
        </w:tc>
      </w:tr>
      <w:tr w:rsidR="00A05240" w:rsidRPr="00A05240" w14:paraId="29FD61D2" w14:textId="77777777" w:rsidTr="00DB0C86">
        <w:trPr>
          <w:trHeight w:val="300"/>
        </w:trPr>
        <w:tc>
          <w:tcPr>
            <w:tcW w:w="1596" w:type="dxa"/>
            <w:hideMark/>
          </w:tcPr>
          <w:p w14:paraId="7A3EE944"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ОП.05</w:t>
            </w:r>
          </w:p>
        </w:tc>
        <w:tc>
          <w:tcPr>
            <w:tcW w:w="7465" w:type="dxa"/>
            <w:hideMark/>
          </w:tcPr>
          <w:p w14:paraId="5A87E231"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Материаловедение</w:t>
            </w:r>
          </w:p>
        </w:tc>
      </w:tr>
      <w:tr w:rsidR="00A05240" w:rsidRPr="00A05240" w14:paraId="63A091E5" w14:textId="77777777" w:rsidTr="00DB0C86">
        <w:trPr>
          <w:trHeight w:val="600"/>
        </w:trPr>
        <w:tc>
          <w:tcPr>
            <w:tcW w:w="1596" w:type="dxa"/>
            <w:hideMark/>
          </w:tcPr>
          <w:p w14:paraId="789E7DF7"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ОП.06</w:t>
            </w:r>
          </w:p>
        </w:tc>
        <w:tc>
          <w:tcPr>
            <w:tcW w:w="7465" w:type="dxa"/>
            <w:hideMark/>
          </w:tcPr>
          <w:p w14:paraId="73537446"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Электрические машины и электропривод</w:t>
            </w:r>
          </w:p>
        </w:tc>
      </w:tr>
      <w:tr w:rsidR="00A05240" w:rsidRPr="00A05240" w14:paraId="50C99313" w14:textId="77777777" w:rsidTr="00DB0C86">
        <w:trPr>
          <w:trHeight w:val="300"/>
        </w:trPr>
        <w:tc>
          <w:tcPr>
            <w:tcW w:w="1596" w:type="dxa"/>
            <w:hideMark/>
          </w:tcPr>
          <w:p w14:paraId="2209F0C2"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ОП.07</w:t>
            </w:r>
          </w:p>
        </w:tc>
        <w:tc>
          <w:tcPr>
            <w:tcW w:w="7465" w:type="dxa"/>
            <w:hideMark/>
          </w:tcPr>
          <w:p w14:paraId="726611E6"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Прикладная математика</w:t>
            </w:r>
          </w:p>
        </w:tc>
      </w:tr>
      <w:tr w:rsidR="00A05240" w:rsidRPr="00A05240" w14:paraId="3AA77D6D" w14:textId="77777777" w:rsidTr="00DB0C86">
        <w:trPr>
          <w:trHeight w:val="600"/>
        </w:trPr>
        <w:tc>
          <w:tcPr>
            <w:tcW w:w="1596" w:type="dxa"/>
            <w:hideMark/>
          </w:tcPr>
          <w:p w14:paraId="601C16BE"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ОП.08</w:t>
            </w:r>
          </w:p>
        </w:tc>
        <w:tc>
          <w:tcPr>
            <w:tcW w:w="7465" w:type="dxa"/>
            <w:hideMark/>
          </w:tcPr>
          <w:p w14:paraId="30A164DF"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Информационные технологии в профессиональной деятельности</w:t>
            </w:r>
          </w:p>
        </w:tc>
      </w:tr>
      <w:tr w:rsidR="00A05240" w:rsidRPr="00A05240" w14:paraId="6770DDA5" w14:textId="77777777" w:rsidTr="00DB0C86">
        <w:trPr>
          <w:trHeight w:val="300"/>
        </w:trPr>
        <w:tc>
          <w:tcPr>
            <w:tcW w:w="1596" w:type="dxa"/>
            <w:hideMark/>
          </w:tcPr>
          <w:p w14:paraId="4683A433"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ОП.09</w:t>
            </w:r>
          </w:p>
        </w:tc>
        <w:tc>
          <w:tcPr>
            <w:tcW w:w="7465" w:type="dxa"/>
            <w:hideMark/>
          </w:tcPr>
          <w:p w14:paraId="433F1E0E"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Охрана труда</w:t>
            </w:r>
          </w:p>
        </w:tc>
      </w:tr>
      <w:tr w:rsidR="00A05240" w:rsidRPr="00A05240" w14:paraId="3BF95D01" w14:textId="77777777" w:rsidTr="00DB0C86">
        <w:trPr>
          <w:trHeight w:val="600"/>
        </w:trPr>
        <w:tc>
          <w:tcPr>
            <w:tcW w:w="1596" w:type="dxa"/>
            <w:hideMark/>
          </w:tcPr>
          <w:p w14:paraId="6FF3E59F"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lastRenderedPageBreak/>
              <w:t>ОП.10</w:t>
            </w:r>
          </w:p>
        </w:tc>
        <w:tc>
          <w:tcPr>
            <w:tcW w:w="7465" w:type="dxa"/>
            <w:hideMark/>
          </w:tcPr>
          <w:p w14:paraId="7ABCE710"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Основы предпринимательской деятельности</w:t>
            </w:r>
          </w:p>
        </w:tc>
      </w:tr>
      <w:tr w:rsidR="00A05240" w:rsidRPr="00A05240" w14:paraId="3D9B7B03" w14:textId="77777777" w:rsidTr="00DB0C86">
        <w:trPr>
          <w:trHeight w:val="600"/>
        </w:trPr>
        <w:tc>
          <w:tcPr>
            <w:tcW w:w="1596" w:type="dxa"/>
            <w:hideMark/>
          </w:tcPr>
          <w:p w14:paraId="6871C381"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ОП.11</w:t>
            </w:r>
          </w:p>
        </w:tc>
        <w:tc>
          <w:tcPr>
            <w:tcW w:w="7465" w:type="dxa"/>
            <w:hideMark/>
          </w:tcPr>
          <w:p w14:paraId="6F662B63"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Правовые основы профессиональной деятельности</w:t>
            </w:r>
          </w:p>
        </w:tc>
      </w:tr>
      <w:tr w:rsidR="00A05240" w:rsidRPr="00A05240" w14:paraId="03B7F727" w14:textId="77777777" w:rsidTr="00DB0C86">
        <w:trPr>
          <w:trHeight w:val="600"/>
        </w:trPr>
        <w:tc>
          <w:tcPr>
            <w:tcW w:w="1596" w:type="dxa"/>
          </w:tcPr>
          <w:p w14:paraId="10CAFA49"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ОП.12</w:t>
            </w:r>
          </w:p>
        </w:tc>
        <w:tc>
          <w:tcPr>
            <w:tcW w:w="7465" w:type="dxa"/>
          </w:tcPr>
          <w:p w14:paraId="55F06DFA"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Электробезопасность</w:t>
            </w:r>
          </w:p>
        </w:tc>
      </w:tr>
      <w:tr w:rsidR="00A05240" w:rsidRPr="00A05240" w14:paraId="34563BE3" w14:textId="77777777" w:rsidTr="00DB0C86">
        <w:tc>
          <w:tcPr>
            <w:tcW w:w="9061" w:type="dxa"/>
            <w:gridSpan w:val="2"/>
          </w:tcPr>
          <w:p w14:paraId="439132CA" w14:textId="77777777" w:rsidR="00A05240" w:rsidRPr="00A05240" w:rsidRDefault="00A05240" w:rsidP="00A05240">
            <w:pPr>
              <w:jc w:val="center"/>
              <w:rPr>
                <w:rFonts w:eastAsia="Arial Unicode MS" w:cs="Times New Roman"/>
                <w:b/>
                <w:bCs/>
                <w:color w:val="000000"/>
                <w:sz w:val="24"/>
                <w:szCs w:val="24"/>
                <w:lang w:eastAsia="ru-RU"/>
              </w:rPr>
            </w:pPr>
            <w:r w:rsidRPr="00A05240">
              <w:rPr>
                <w:rFonts w:eastAsia="Arial Unicode MS" w:cs="Times New Roman"/>
                <w:b/>
                <w:bCs/>
                <w:color w:val="000000"/>
                <w:sz w:val="24"/>
                <w:szCs w:val="24"/>
                <w:lang w:eastAsia="ru-RU"/>
              </w:rPr>
              <w:t>Профессиональный цикл</w:t>
            </w:r>
          </w:p>
        </w:tc>
      </w:tr>
      <w:tr w:rsidR="00A05240" w:rsidRPr="00A05240" w14:paraId="7FFC6DB1" w14:textId="77777777" w:rsidTr="00DB0C86">
        <w:trPr>
          <w:trHeight w:val="725"/>
        </w:trPr>
        <w:tc>
          <w:tcPr>
            <w:tcW w:w="1596" w:type="dxa"/>
            <w:hideMark/>
          </w:tcPr>
          <w:p w14:paraId="6B443866"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ПМ.01</w:t>
            </w:r>
          </w:p>
        </w:tc>
        <w:tc>
          <w:tcPr>
            <w:tcW w:w="7465" w:type="dxa"/>
          </w:tcPr>
          <w:p w14:paraId="33347F17"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Осуществление технического обслуживания и ремонта электрического и электромеханического оборудования</w:t>
            </w:r>
          </w:p>
        </w:tc>
      </w:tr>
      <w:tr w:rsidR="00A05240" w:rsidRPr="00A05240" w14:paraId="493FF343" w14:textId="77777777" w:rsidTr="00DB0C86">
        <w:trPr>
          <w:trHeight w:val="707"/>
        </w:trPr>
        <w:tc>
          <w:tcPr>
            <w:tcW w:w="1596" w:type="dxa"/>
            <w:hideMark/>
          </w:tcPr>
          <w:p w14:paraId="1209256D" w14:textId="77777777" w:rsidR="00A05240" w:rsidRPr="00A05240" w:rsidRDefault="00A05240" w:rsidP="00A05240">
            <w:pPr>
              <w:jc w:val="center"/>
              <w:rPr>
                <w:rFonts w:eastAsia="Times New Roman" w:cs="Times New Roman"/>
                <w:color w:val="000000"/>
                <w:sz w:val="22"/>
                <w:lang w:eastAsia="ru-RU"/>
              </w:rPr>
            </w:pPr>
            <w:r w:rsidRPr="00A05240">
              <w:rPr>
                <w:rFonts w:eastAsia="Times New Roman" w:cs="Times New Roman"/>
                <w:color w:val="000000"/>
                <w:sz w:val="22"/>
                <w:lang w:eastAsia="ru-RU"/>
              </w:rPr>
              <w:t>ПМ.02</w:t>
            </w:r>
          </w:p>
        </w:tc>
        <w:tc>
          <w:tcPr>
            <w:tcW w:w="7465" w:type="dxa"/>
          </w:tcPr>
          <w:p w14:paraId="03ED7F79"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Организационное обеспечение эксплуатации, технического обслуживания и ремонта электрического и электромеханического оборудования</w:t>
            </w:r>
          </w:p>
        </w:tc>
      </w:tr>
      <w:tr w:rsidR="00A05240" w:rsidRPr="00A05240" w14:paraId="526F2FC7" w14:textId="77777777" w:rsidTr="00DB0C86">
        <w:trPr>
          <w:trHeight w:val="547"/>
        </w:trPr>
        <w:tc>
          <w:tcPr>
            <w:tcW w:w="1596" w:type="dxa"/>
            <w:noWrap/>
            <w:hideMark/>
          </w:tcPr>
          <w:p w14:paraId="356434EC"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 xml:space="preserve">ПМ.03 </w:t>
            </w:r>
          </w:p>
        </w:tc>
        <w:tc>
          <w:tcPr>
            <w:tcW w:w="7465" w:type="dxa"/>
          </w:tcPr>
          <w:p w14:paraId="604F0492" w14:textId="77777777" w:rsidR="00A05240" w:rsidRPr="00A05240" w:rsidRDefault="00A05240" w:rsidP="00A05240">
            <w:pPr>
              <w:rPr>
                <w:rFonts w:eastAsia="Times New Roman" w:cs="Times New Roman"/>
                <w:color w:val="000000"/>
                <w:sz w:val="22"/>
                <w:lang w:eastAsia="ru-RU"/>
              </w:rPr>
            </w:pPr>
            <w:r w:rsidRPr="00A05240">
              <w:rPr>
                <w:rFonts w:eastAsia="Times New Roman" w:cs="Times New Roman"/>
                <w:color w:val="000000"/>
                <w:sz w:val="22"/>
                <w:lang w:eastAsia="ru-RU"/>
              </w:rPr>
              <w:t>Осуществление технического обслуживания и ремонта электрического и электромеханического оборудования энергоустановок</w:t>
            </w:r>
          </w:p>
        </w:tc>
      </w:tr>
      <w:tr w:rsidR="00A05240" w:rsidRPr="00A05240" w14:paraId="25FFB06E" w14:textId="77777777" w:rsidTr="00DB0C86">
        <w:trPr>
          <w:trHeight w:val="852"/>
        </w:trPr>
        <w:tc>
          <w:tcPr>
            <w:tcW w:w="1596" w:type="dxa"/>
            <w:noWrap/>
            <w:hideMark/>
          </w:tcPr>
          <w:p w14:paraId="0E88BDDD"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ПМ.04</w:t>
            </w:r>
          </w:p>
        </w:tc>
        <w:tc>
          <w:tcPr>
            <w:tcW w:w="7465" w:type="dxa"/>
          </w:tcPr>
          <w:p w14:paraId="2EE86F39"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Освоение одной или нескольких профессий рабочих, должностей служащих ("Электромонтер по ремонту и обслуживанию электрооборудования")</w:t>
            </w:r>
          </w:p>
        </w:tc>
      </w:tr>
      <w:tr w:rsidR="00A05240" w:rsidRPr="00A05240" w14:paraId="7AA36E12" w14:textId="77777777" w:rsidTr="00DB0C86">
        <w:trPr>
          <w:trHeight w:val="852"/>
        </w:trPr>
        <w:tc>
          <w:tcPr>
            <w:tcW w:w="1596" w:type="dxa"/>
            <w:noWrap/>
          </w:tcPr>
          <w:p w14:paraId="5D2033D1" w14:textId="77777777" w:rsidR="00A05240" w:rsidRPr="00A05240" w:rsidRDefault="00A05240" w:rsidP="00A05240">
            <w:pPr>
              <w:jc w:val="center"/>
              <w:rPr>
                <w:rFonts w:eastAsia="Times New Roman" w:cs="Times New Roman"/>
                <w:sz w:val="22"/>
                <w:lang w:eastAsia="ru-RU"/>
              </w:rPr>
            </w:pPr>
            <w:r w:rsidRPr="00A05240">
              <w:rPr>
                <w:rFonts w:eastAsia="Times New Roman" w:cs="Times New Roman"/>
                <w:sz w:val="22"/>
                <w:lang w:eastAsia="ru-RU"/>
              </w:rPr>
              <w:t>ПМ.05</w:t>
            </w:r>
          </w:p>
        </w:tc>
        <w:tc>
          <w:tcPr>
            <w:tcW w:w="7465" w:type="dxa"/>
          </w:tcPr>
          <w:p w14:paraId="3770BA2F" w14:textId="77777777" w:rsidR="00A05240" w:rsidRPr="00A05240" w:rsidRDefault="00A05240" w:rsidP="00A05240">
            <w:pPr>
              <w:rPr>
                <w:rFonts w:eastAsia="Times New Roman" w:cs="Times New Roman"/>
                <w:sz w:val="22"/>
                <w:lang w:eastAsia="ru-RU"/>
              </w:rPr>
            </w:pPr>
            <w:r w:rsidRPr="00A05240">
              <w:rPr>
                <w:rFonts w:eastAsia="Times New Roman" w:cs="Times New Roman"/>
                <w:sz w:val="22"/>
                <w:lang w:eastAsia="ru-RU"/>
              </w:rPr>
              <w:t>Дополнительный профессиональный блок (АО "ЮТЭК-Региональные сети", ООО "ГАЗПРОМНЕФТЬ ЭНЕРГОСИСТЕМЫ")</w:t>
            </w:r>
          </w:p>
        </w:tc>
      </w:tr>
    </w:tbl>
    <w:p w14:paraId="197490DF" w14:textId="77777777" w:rsidR="00F12C76" w:rsidRDefault="00F12C76" w:rsidP="006C0B77">
      <w:pPr>
        <w:spacing w:after="0"/>
        <w:ind w:firstLine="709"/>
        <w:jc w:val="both"/>
      </w:pPr>
    </w:p>
    <w:p w14:paraId="5009C139" w14:textId="77777777" w:rsidR="00A05240" w:rsidRDefault="00A05240" w:rsidP="006C0B77">
      <w:pPr>
        <w:spacing w:after="0"/>
        <w:ind w:firstLine="709"/>
        <w:jc w:val="both"/>
      </w:pPr>
    </w:p>
    <w:p w14:paraId="2B968A7F" w14:textId="77777777" w:rsidR="00A05240" w:rsidRDefault="00A05240" w:rsidP="006C0B77">
      <w:pPr>
        <w:spacing w:after="0"/>
        <w:ind w:firstLine="709"/>
        <w:jc w:val="both"/>
      </w:pPr>
    </w:p>
    <w:p w14:paraId="13A12E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2973FA04"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РУССКИЙ ЯЗЫК</w:t>
      </w:r>
    </w:p>
    <w:p w14:paraId="614B243F"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1ABA78F4"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EBEE9F9"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7D2304A4"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43760C47"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22C1CDA5"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7FFB0236"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личности; об отражении в русском языке традиционных</w:t>
      </w:r>
    </w:p>
    <w:p w14:paraId="5B90D890"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5ED0EB65"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овладение русским языком как инструментом личностного</w:t>
      </w:r>
    </w:p>
    <w:p w14:paraId="0FE36ECA"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развития и формирования социальных взаимоотношений;</w:t>
      </w:r>
    </w:p>
    <w:p w14:paraId="231E00D8"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понимание роли русского языка в развитии ключевых</w:t>
      </w:r>
    </w:p>
    <w:p w14:paraId="5113208E"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65D4C95E"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социализации;</w:t>
      </w:r>
    </w:p>
    <w:p w14:paraId="2F3DF690"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7728BCDD"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70E26038"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общения, способности к самоанализу и самооценке на основе наблюдений за речью;</w:t>
      </w:r>
    </w:p>
    <w:p w14:paraId="379240F3"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00D286D1"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дополнительной информации; развитие умений чтения</w:t>
      </w:r>
    </w:p>
    <w:p w14:paraId="278ABFEB"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10F1527F"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14F692FD"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5271C29F"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средства языка в тексте.</w:t>
      </w:r>
    </w:p>
    <w:p w14:paraId="714433A0"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607D6BD2"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студентами следующих предметных результатов:</w:t>
      </w:r>
    </w:p>
    <w:p w14:paraId="469E4A4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4195653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1B58780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2C023D6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6CF95D9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5897D1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w:t>
      </w:r>
      <w:r w:rsidRPr="00A05240">
        <w:rPr>
          <w:rFonts w:eastAsia="Times New Roman" w:cs="Times New Roman"/>
          <w:kern w:val="0"/>
          <w:sz w:val="24"/>
          <w:szCs w:val="24"/>
          <w:lang w:eastAsia="ru-RU"/>
          <w14:ligatures w14:val="none"/>
        </w:rPr>
        <w:lastRenderedPageBreak/>
        <w:t>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7691D88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42C1A0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3AEEF22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7BCDA9A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BF318F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A05240">
        <w:rPr>
          <w:rFonts w:eastAsia="Calibri"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811310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A05240">
        <w:rPr>
          <w:rFonts w:eastAsia="Calibri"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692414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A05240">
        <w:rPr>
          <w:rFonts w:eastAsia="Calibri"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3DEAD3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A05240">
        <w:rPr>
          <w:rFonts w:eastAsia="Calibri"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0A8C75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05F427B4"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ЛИТЕРАТУРА</w:t>
      </w:r>
    </w:p>
    <w:p w14:paraId="02A3E8BB"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Программа учебной дисциплины разработана на основе  ФГОС СОО, ФГОС СПО, </w:t>
      </w:r>
      <w:bookmarkStart w:id="0" w:name="_Hlk162428770"/>
      <w:r w:rsidRPr="00A05240">
        <w:rPr>
          <w:rFonts w:eastAsia="Times New Roman" w:cs="Times New Roman"/>
          <w:kern w:val="0"/>
          <w:sz w:val="24"/>
          <w:szCs w:val="24"/>
          <w:lang w:eastAsia="ru-RU"/>
          <w14:ligatures w14:val="none"/>
        </w:rPr>
        <w:t>ФОП СОО</w:t>
      </w:r>
      <w:bookmarkEnd w:id="0"/>
      <w:r w:rsidRPr="00A05240">
        <w:rPr>
          <w:rFonts w:eastAsia="Times New Roman" w:cs="Times New Roman"/>
          <w:kern w:val="0"/>
          <w:sz w:val="24"/>
          <w:szCs w:val="24"/>
          <w:lang w:eastAsia="ru-RU"/>
          <w14:ligatures w14:val="none"/>
        </w:rPr>
        <w:t>.</w:t>
      </w:r>
    </w:p>
    <w:p w14:paraId="6523F438"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F5D019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1E127790"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45819F43"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18C79FE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3D4E8DE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09A7A69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7FAF0BD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965B27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D7C28D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w:t>
      </w:r>
      <w:r w:rsidRPr="00A05240">
        <w:rPr>
          <w:rFonts w:eastAsia="Times New Roman" w:cs="Times New Roman"/>
          <w:kern w:val="0"/>
          <w:sz w:val="24"/>
          <w:szCs w:val="24"/>
          <w:lang w:eastAsia="ru-RU"/>
          <w14:ligatures w14:val="none"/>
        </w:rPr>
        <w:lastRenderedPageBreak/>
        <w:t>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2F36AC9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F87444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6353B04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1C9DCAF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6C802A4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BE33A7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2745C7B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традиция и новаторство;</w:t>
      </w:r>
    </w:p>
    <w:p w14:paraId="3B0B4F9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авторский замысел и его воплощение;</w:t>
      </w:r>
    </w:p>
    <w:p w14:paraId="3BF9D9E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художественное время и пространство;</w:t>
      </w:r>
    </w:p>
    <w:p w14:paraId="7B286E2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миф и литература; историзм, народность;</w:t>
      </w:r>
    </w:p>
    <w:p w14:paraId="5916606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историко-литературный процесс;</w:t>
      </w:r>
    </w:p>
    <w:p w14:paraId="4A7C221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173560D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литературные жанры;</w:t>
      </w:r>
    </w:p>
    <w:p w14:paraId="75D0FBA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трагическое и комическое;</w:t>
      </w:r>
    </w:p>
    <w:p w14:paraId="6D5451C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56D1F3A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4F7DBFC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"вечные темы" и "вечные образы" в литературе;</w:t>
      </w:r>
    </w:p>
    <w:p w14:paraId="2632711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взаимосвязь и взаимовлияние национальных литератур;</w:t>
      </w:r>
    </w:p>
    <w:p w14:paraId="782A0DC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художественный перевод; литературная критика;</w:t>
      </w:r>
    </w:p>
    <w:p w14:paraId="005F2D2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E545BA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654C123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3264CC2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FFA03F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577BD6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DA8FC1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6DCE87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3CFB1D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1E75CC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3E0056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43D289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494B550A" w14:textId="77777777" w:rsidR="00A05240" w:rsidRPr="00A05240" w:rsidRDefault="00A05240" w:rsidP="00A05240">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Calibri" w:cs="Times New Roman"/>
          <w:b/>
          <w:kern w:val="0"/>
          <w:sz w:val="24"/>
          <w:szCs w:val="24"/>
          <w:lang w:eastAsia="ru-RU"/>
          <w14:ligatures w14:val="none"/>
        </w:rPr>
      </w:pPr>
      <w:r w:rsidRPr="00A05240">
        <w:rPr>
          <w:rFonts w:eastAsia="Times New Roman" w:cs="Times New Roman"/>
          <w:b/>
          <w:caps/>
          <w:kern w:val="0"/>
          <w:sz w:val="24"/>
          <w:szCs w:val="24"/>
          <w:lang w:eastAsia="ru-RU"/>
          <w14:ligatures w14:val="none"/>
        </w:rPr>
        <w:lastRenderedPageBreak/>
        <w:t>аннотация  ПРОГРАММЫ УЧЕБНОЙ ДИСЦИПЛИНЫ</w:t>
      </w:r>
    </w:p>
    <w:p w14:paraId="6A0A4A34" w14:textId="77777777" w:rsidR="00A05240" w:rsidRPr="00A05240" w:rsidRDefault="00A05240" w:rsidP="00A05240">
      <w:pPr>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ИНОСТРАННЫЙ ЯЗЫК</w:t>
      </w:r>
    </w:p>
    <w:p w14:paraId="27CDAA7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1811A7EB"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863B28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23C565F9"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66E5D57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и  совершенствование коммуникативной компетенции обучающихся,</w:t>
      </w:r>
    </w:p>
    <w:p w14:paraId="1A3A8E5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сформированной на предыдущих ступенях, в единстве таких её</w:t>
      </w:r>
    </w:p>
    <w:p w14:paraId="5374941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3A61744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47B64CF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-языковая компетенция  — овладение новыми языковыми</w:t>
      </w:r>
    </w:p>
    <w:p w14:paraId="37B367A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789CA69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2CB0EEA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1ABFCB2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4AE0FB7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свою страну, её культуру в  условиях межкультурного общения;</w:t>
      </w:r>
    </w:p>
    <w:p w14:paraId="341B165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0E33C2F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английского языка при получении и  передаче информации;</w:t>
      </w:r>
    </w:p>
    <w:p w14:paraId="72CC727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-метапредметная/учебно-познавательная компетенция  —</w:t>
      </w:r>
    </w:p>
    <w:p w14:paraId="2851656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55AAFBC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1B8ABED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34C8100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7A1ABE4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6F032B7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67A78DE8" w14:textId="77777777" w:rsidR="00A05240" w:rsidRPr="00A05240" w:rsidRDefault="00A05240" w:rsidP="00A05240">
      <w:pPr>
        <w:spacing w:after="0"/>
        <w:ind w:left="-567"/>
        <w:rPr>
          <w:rFonts w:eastAsia="Times New Roman" w:cs="Times New Roman"/>
          <w:kern w:val="0"/>
          <w:sz w:val="24"/>
          <w:szCs w:val="24"/>
          <w:lang w:eastAsia="ru-RU"/>
          <w14:ligatures w14:val="none"/>
        </w:rPr>
      </w:pPr>
    </w:p>
    <w:p w14:paraId="21FBEC1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89D6DB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A87289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1E2D5FF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4DC7F75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B680E8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3201658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7AA0866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7B518E4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02CD6C0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1DB52D3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A05240">
        <w:rPr>
          <w:rFonts w:eastAsia="Times New Roman" w:cs="Times New Roman"/>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A94826E" w14:textId="77777777" w:rsidR="00A05240" w:rsidRPr="00A05240" w:rsidRDefault="00A05240" w:rsidP="00A05240">
      <w:pPr>
        <w:spacing w:after="0"/>
        <w:ind w:left="-567"/>
        <w:rPr>
          <w:rFonts w:eastAsia="Times New Roman" w:cs="Times New Roman"/>
          <w:kern w:val="0"/>
          <w:sz w:val="24"/>
          <w:szCs w:val="24"/>
          <w:lang w:eastAsia="ru-RU"/>
          <w14:ligatures w14:val="none"/>
        </w:rPr>
      </w:pPr>
    </w:p>
    <w:p w14:paraId="3E5C929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06FD85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5DCC1BC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7A52CA1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5205C2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57D199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B4C921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38E934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FB56A8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3DC4A56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3C0AD4AF" w14:textId="77777777" w:rsidR="00A05240" w:rsidRPr="00A05240" w:rsidRDefault="00A05240" w:rsidP="00A05240">
      <w:pPr>
        <w:spacing w:after="0"/>
        <w:ind w:left="-567"/>
        <w:jc w:val="center"/>
        <w:rPr>
          <w:rFonts w:eastAsia="Times New Roman" w:cs="Times New Roman"/>
          <w:b/>
          <w:kern w:val="0"/>
          <w:sz w:val="24"/>
          <w:szCs w:val="24"/>
          <w:lang w:eastAsia="ru-RU"/>
          <w14:ligatures w14:val="none"/>
        </w:rPr>
      </w:pPr>
      <w:r w:rsidRPr="00A05240">
        <w:rPr>
          <w:rFonts w:eastAsia="Times New Roman" w:cs="Times New Roman"/>
          <w:b/>
          <w:caps/>
          <w:kern w:val="0"/>
          <w:sz w:val="24"/>
          <w:szCs w:val="24"/>
          <w:lang w:eastAsia="ru-RU"/>
          <w14:ligatures w14:val="none"/>
        </w:rPr>
        <w:t>МАТЕМАТИКа</w:t>
      </w:r>
    </w:p>
    <w:p w14:paraId="068E1D1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14FF855B"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ABA0C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38445015"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2FC1024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1A81570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6EF47D55"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34792542"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269726BA"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предметов, проявления зависимостей и  закономерностей,</w:t>
      </w:r>
    </w:p>
    <w:p w14:paraId="0FB5679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3D52EFC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31C597C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045CC27B"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p>
    <w:p w14:paraId="759D8E9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387459FA"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2AC8FEE"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111A7B93"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40036F46"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ED0A51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055A93AA"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7EDFA397"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493D8F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16F707A6"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DED1A36"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12) умение вычислять геометрические величины (длина, угол, площадь, объем, площадь поверхности), используя изученные формулы и методы;</w:t>
      </w:r>
    </w:p>
    <w:p w14:paraId="2C13583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p>
    <w:p w14:paraId="7D2C2492"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183F92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EF9968B"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81142BE"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93A2A3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7387B6"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629F5E7"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2CBA63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9B54DC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B766A9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8E3263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6D3F3C7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иСТОРИЯ</w:t>
      </w:r>
    </w:p>
    <w:p w14:paraId="2DFF8B8E"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F9996D6"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23C57D4"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60020973"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49316BC7"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08008A76"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17CC8A3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1CDE2B8E"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1239B17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w:t>
      </w:r>
      <w:r w:rsidRPr="00A05240">
        <w:rPr>
          <w:rFonts w:eastAsia="Times New Roman" w:cs="Times New Roman"/>
          <w:kern w:val="0"/>
          <w:sz w:val="24"/>
          <w:szCs w:val="24"/>
          <w:lang w:eastAsia="ru-RU"/>
          <w14:ligatures w14:val="none"/>
        </w:rPr>
        <w:lastRenderedPageBreak/>
        <w:t>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4A590122"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538D6153"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71DB7D2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C5E00E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0D54E0B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C3D23D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095EA9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3256899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CEA1A30"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7BFB683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6DA22C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2976196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 том числе по учебному курсу "История России":</w:t>
      </w:r>
    </w:p>
    <w:p w14:paraId="32B9FCF5"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242A09B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7BC45D1E"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3735305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0E8CA84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451FFBB0"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7707779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По учебному курсу "Всеобщая история":</w:t>
      </w:r>
    </w:p>
    <w:p w14:paraId="7484925B"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1CEFA27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3038C7B6"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0D525D1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2BCA429A"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0969E278" w14:textId="77777777" w:rsidR="00A05240" w:rsidRPr="00A05240" w:rsidRDefault="00A05240" w:rsidP="00A05240">
      <w:pPr>
        <w:spacing w:after="0"/>
        <w:ind w:left="-567"/>
        <w:jc w:val="both"/>
        <w:rPr>
          <w:rFonts w:eastAsia="Times New Roman" w:cs="Times New Roman"/>
          <w:color w:val="000000"/>
          <w:kern w:val="0"/>
          <w:sz w:val="24"/>
          <w:szCs w:val="24"/>
          <w:lang w:eastAsia="ru-RU"/>
          <w14:ligatures w14:val="none"/>
        </w:rPr>
      </w:pPr>
      <w:r w:rsidRPr="00A05240">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E21C4E0" w14:textId="77777777" w:rsidR="00A05240" w:rsidRPr="00A05240" w:rsidRDefault="00A05240" w:rsidP="00A05240">
      <w:pPr>
        <w:spacing w:after="0"/>
        <w:ind w:left="-567"/>
        <w:jc w:val="both"/>
        <w:rPr>
          <w:rFonts w:eastAsia="Times New Roman" w:cs="Times New Roman"/>
          <w:color w:val="000000"/>
          <w:kern w:val="0"/>
          <w:sz w:val="24"/>
          <w:szCs w:val="24"/>
          <w:lang w:eastAsia="ru-RU"/>
          <w14:ligatures w14:val="none"/>
        </w:rPr>
      </w:pPr>
      <w:r w:rsidRPr="00A05240">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08A9074" w14:textId="77777777" w:rsidR="00A05240" w:rsidRPr="00A05240" w:rsidRDefault="00A05240" w:rsidP="00A05240">
      <w:pPr>
        <w:spacing w:after="0"/>
        <w:ind w:left="-567"/>
        <w:jc w:val="both"/>
        <w:rPr>
          <w:rFonts w:eastAsia="Times New Roman" w:cs="Times New Roman"/>
          <w:color w:val="000000"/>
          <w:kern w:val="0"/>
          <w:sz w:val="24"/>
          <w:szCs w:val="24"/>
          <w:lang w:eastAsia="ru-RU"/>
          <w14:ligatures w14:val="none"/>
        </w:rPr>
      </w:pPr>
      <w:r w:rsidRPr="00A05240">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4ED48C21" w14:textId="77777777" w:rsidR="00A05240" w:rsidRPr="00A05240" w:rsidRDefault="00A05240" w:rsidP="00A05240">
      <w:pPr>
        <w:spacing w:after="0"/>
        <w:ind w:left="-567"/>
        <w:jc w:val="both"/>
        <w:rPr>
          <w:rFonts w:eastAsia="Times New Roman" w:cs="Times New Roman"/>
          <w:color w:val="000000"/>
          <w:kern w:val="0"/>
          <w:sz w:val="24"/>
          <w:szCs w:val="24"/>
          <w:lang w:eastAsia="ru-RU"/>
          <w14:ligatures w14:val="none"/>
        </w:rPr>
      </w:pPr>
      <w:r w:rsidRPr="00A05240">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B10AD99" w14:textId="77777777" w:rsidR="00A05240" w:rsidRPr="00A05240" w:rsidRDefault="00A05240" w:rsidP="00A05240">
      <w:pPr>
        <w:spacing w:after="0"/>
        <w:ind w:left="-567"/>
        <w:jc w:val="both"/>
        <w:rPr>
          <w:rFonts w:eastAsia="Times New Roman" w:cs="Times New Roman"/>
          <w:color w:val="000000"/>
          <w:kern w:val="0"/>
          <w:sz w:val="24"/>
          <w:szCs w:val="24"/>
          <w:lang w:eastAsia="ru-RU"/>
          <w14:ligatures w14:val="none"/>
        </w:rPr>
      </w:pPr>
      <w:r w:rsidRPr="00A05240">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9E097BA" w14:textId="77777777" w:rsidR="00A05240" w:rsidRPr="00A05240" w:rsidRDefault="00A05240" w:rsidP="00A052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A05240">
        <w:rPr>
          <w:rFonts w:eastAsia="Times New Roman" w:cs="Times New Roman"/>
          <w:b/>
          <w:bCs/>
          <w:caps/>
          <w:color w:val="000000"/>
          <w:kern w:val="0"/>
          <w:sz w:val="24"/>
          <w:szCs w:val="24"/>
          <w14:ligatures w14:val="none"/>
        </w:rPr>
        <w:t>аннотация ПРОГРАММЫ УЧЕБНОЙ ДИСЦИПЛИНЫ</w:t>
      </w:r>
      <w:r w:rsidRPr="00A05240">
        <w:rPr>
          <w:rFonts w:eastAsia="Times New Roman" w:cs="Times New Roman"/>
          <w:b/>
          <w:bCs/>
          <w:color w:val="000000"/>
          <w:kern w:val="0"/>
          <w:sz w:val="24"/>
          <w:szCs w:val="24"/>
          <w14:ligatures w14:val="none"/>
        </w:rPr>
        <w:t xml:space="preserve"> </w:t>
      </w:r>
    </w:p>
    <w:p w14:paraId="1829AFE9" w14:textId="77777777" w:rsidR="00A05240" w:rsidRPr="00A05240" w:rsidRDefault="00A05240" w:rsidP="00A0524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A05240">
        <w:rPr>
          <w:rFonts w:eastAsia="Times New Roman" w:cs="Times New Roman"/>
          <w:b/>
          <w:bCs/>
          <w:color w:val="000000"/>
          <w:kern w:val="0"/>
          <w:sz w:val="24"/>
          <w:szCs w:val="24"/>
          <w14:ligatures w14:val="none"/>
        </w:rPr>
        <w:t>ФИЗИЧЕСКАЯ КУЛЬТУРА</w:t>
      </w:r>
    </w:p>
    <w:p w14:paraId="124E425B"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учебной дисциплины разработана на основе  ФГОС СОО, ФОП СОО, ФГОС СПО.</w:t>
      </w:r>
    </w:p>
    <w:p w14:paraId="5F546630"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3E1241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2F3177D8"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17CF60E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09C44F3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собственного здоровья, оптимизации трудовой деятельности и организации активного отдыха.</w:t>
      </w:r>
    </w:p>
    <w:p w14:paraId="4B1EA7C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7218224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достижение студентами следующих предметных результатов:</w:t>
      </w:r>
    </w:p>
    <w:p w14:paraId="22E7466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D856E3C" w14:textId="77777777" w:rsidR="00A05240" w:rsidRPr="00A05240" w:rsidRDefault="00A05240" w:rsidP="00A05240">
      <w:pPr>
        <w:spacing w:after="0"/>
        <w:ind w:left="-567"/>
        <w:rPr>
          <w:rFonts w:eastAsia="Times New Roman" w:cs="Times New Roman"/>
          <w:kern w:val="0"/>
          <w:sz w:val="24"/>
          <w:szCs w:val="24"/>
          <w:lang w:eastAsia="ru-RU"/>
          <w14:ligatures w14:val="none"/>
        </w:rPr>
      </w:pPr>
    </w:p>
    <w:p w14:paraId="22E2B4D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E4042B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24B6F0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2EFE4D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182A0E6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20765AA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780BA7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07D71F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78A06B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531841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14:ligatures w14:val="none"/>
        </w:rPr>
      </w:pPr>
      <w:r w:rsidRPr="00A05240">
        <w:rPr>
          <w:rFonts w:eastAsia="Calibri" w:cs="Times New Roman"/>
          <w:b/>
          <w:caps/>
          <w:kern w:val="0"/>
          <w:sz w:val="24"/>
          <w:szCs w:val="24"/>
          <w14:ligatures w14:val="none"/>
        </w:rPr>
        <w:t>аннотация ПРОГРАММЫ УЧЕБНОЙ ДИСЦИПЛИНЫ</w:t>
      </w:r>
    </w:p>
    <w:p w14:paraId="67A50A65"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ОСНОВЫ БЕЗОПАСНОСТИ И ЗАЩИТЫ РОДИНЫ</w:t>
      </w:r>
    </w:p>
    <w:p w14:paraId="418CACB1"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CC9E0A3"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7BB9AFD"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7335CA94"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r>
      <w:bookmarkStart w:id="1" w:name="_Hlk166498136"/>
      <w:r w:rsidRPr="00A05240">
        <w:rPr>
          <w:rFonts w:eastAsia="Times New Roman" w:cs="Times New Roman"/>
          <w:kern w:val="0"/>
          <w:sz w:val="24"/>
          <w:szCs w:val="24"/>
          <w:lang w:eastAsia="ru-RU"/>
          <w14:ligatures w14:val="none"/>
        </w:rPr>
        <w:t>Содержание программы «Основы безопасности и защита Родины» направлено на достижение следующих целей:</w:t>
      </w:r>
    </w:p>
    <w:p w14:paraId="71A9748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A05240">
        <w:rPr>
          <w:rFonts w:eastAsia="Times New Roman" w:cs="Times New Roman"/>
          <w:kern w:val="0"/>
          <w:sz w:val="24"/>
          <w:szCs w:val="24"/>
          <w:lang w:eastAsia="ru-RU"/>
          <w14:ligatures w14:val="none"/>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0CE8DE2D"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5CA02A8E"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знание основ законодательства Российской Федерации, обеспечивающих</w:t>
      </w:r>
    </w:p>
    <w:p w14:paraId="078D6AFF"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национальную безопасность и защиту населения от внешних и внутренних угроз;</w:t>
      </w:r>
    </w:p>
    <w:p w14:paraId="574E713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сформированность представлений о государственной политике в области</w:t>
      </w:r>
    </w:p>
    <w:p w14:paraId="7759DD69"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обеспечения государственной и общественной безопасности, защиты населения</w:t>
      </w:r>
    </w:p>
    <w:p w14:paraId="4D8FF93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территорий от чрезвычайных ситуаций различного характера;</w:t>
      </w:r>
    </w:p>
    <w:p w14:paraId="27584E08"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знание задач и основных принципов организации Единой системы</w:t>
      </w:r>
    </w:p>
    <w:p w14:paraId="01B65257"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предупреждения и ликвидации последствий чрезвычайных ситуаций, прав</w:t>
      </w:r>
    </w:p>
    <w:p w14:paraId="4A81876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обязанностей гражданина в этой области; прав и обязанностей гражданина</w:t>
      </w:r>
    </w:p>
    <w:p w14:paraId="663381C9"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 области гражданской обороны; знание о действиях по сигналам гражданской</w:t>
      </w:r>
    </w:p>
    <w:p w14:paraId="6106DBED"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обороны;</w:t>
      </w:r>
    </w:p>
    <w:p w14:paraId="5F30001E"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сформированность представлений о роли России в современном мире;</w:t>
      </w:r>
    </w:p>
    <w:p w14:paraId="4F8163C0"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угрозах военного характера; роли Вооруженных Сил Российской Федерации</w:t>
      </w:r>
    </w:p>
    <w:p w14:paraId="31DCA953"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 обеспечении защиты государства; формирование представления о военной</w:t>
      </w:r>
    </w:p>
    <w:p w14:paraId="7958903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службе;</w:t>
      </w:r>
    </w:p>
    <w:p w14:paraId="55A0AD19"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сформированность знаний об элементах начальной военной подготовки;</w:t>
      </w:r>
    </w:p>
    <w:p w14:paraId="101D7752"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овладение знаниями требований безопасности при обращении со стрелковым</w:t>
      </w:r>
    </w:p>
    <w:p w14:paraId="55773318"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оружием; сформированность представлений о боевых свойствах и поражающем</w:t>
      </w:r>
    </w:p>
    <w:p w14:paraId="58F0034C"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действии оружия массового поражения, а также способах защиты от него;</w:t>
      </w:r>
    </w:p>
    <w:p w14:paraId="0ABB63D0"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сформированность представлений о современном общевойсковом бое;</w:t>
      </w:r>
    </w:p>
    <w:p w14:paraId="51F0D6F0"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понимание о возможностях применения современных достижений научно-технического прогресса в условиях современного боя;</w:t>
      </w:r>
    </w:p>
    <w:p w14:paraId="1F728DC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сформированность необходимого уровня военных знаний как фактора</w:t>
      </w:r>
    </w:p>
    <w:p w14:paraId="08B4F36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построения профессиональной траектории, в том числе и образовательных</w:t>
      </w:r>
    </w:p>
    <w:p w14:paraId="20EAFC3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организаций осуществляющих подготовку кадров в интересах обороны</w:t>
      </w:r>
    </w:p>
    <w:p w14:paraId="71DB2B4A"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безопасности государства, обеспечении законности и правопорядка;</w:t>
      </w:r>
    </w:p>
    <w:p w14:paraId="0018972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сформированность представлений о ценности безопасного поведения</w:t>
      </w:r>
    </w:p>
    <w:p w14:paraId="4A6B113A"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для личности, общества, государства; знание правил безопасного поведения</w:t>
      </w:r>
    </w:p>
    <w:p w14:paraId="0880AD0D"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способов их применения в собственном поведении;</w:t>
      </w:r>
    </w:p>
    <w:p w14:paraId="4B7B77B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сформированность представлений о возможных источниках опасности</w:t>
      </w:r>
    </w:p>
    <w:p w14:paraId="5AAC262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 различных ситуациях (в быту, транспорте, общественных местах, в природной</w:t>
      </w:r>
    </w:p>
    <w:p w14:paraId="193FB5DA"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среде, в социуме, в цифровой среде); владение основными способами</w:t>
      </w:r>
    </w:p>
    <w:p w14:paraId="3C303B52"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предупреждения опасных ситуаций; знание порядка действий в экстремальных</w:t>
      </w:r>
    </w:p>
    <w:p w14:paraId="21608B70"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чрезвычайных ситуациях;</w:t>
      </w:r>
    </w:p>
    <w:p w14:paraId="0FD20894"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сформированность представлений о важности соблюдения правил</w:t>
      </w:r>
    </w:p>
    <w:p w14:paraId="079FD4C9"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дорожного движения всеми участниками движения, правил безопасности</w:t>
      </w:r>
    </w:p>
    <w:p w14:paraId="19B2CD48"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на транспорте. Знание правил безопасного поведения на транспорте, умение</w:t>
      </w:r>
    </w:p>
    <w:p w14:paraId="7B7A07B6"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применять их на практике, знание о порядке действий в опасных, экстремальных</w:t>
      </w:r>
    </w:p>
    <w:p w14:paraId="1386D90A"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чрезвычайных ситуациях на транспорте;</w:t>
      </w:r>
    </w:p>
    <w:p w14:paraId="37411B4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10)знания о способах безопасного поведения в природной среде; умение</w:t>
      </w:r>
    </w:p>
    <w:p w14:paraId="57C0CABC"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применять их на практике; знания порядка действий при чрезвычайных ситуациях</w:t>
      </w:r>
    </w:p>
    <w:p w14:paraId="1A2E7ADF"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природного характера; сформированность представлений об экологической</w:t>
      </w:r>
    </w:p>
    <w:p w14:paraId="042C780F"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безопасности, ценности бережного отношения к природе, разумного</w:t>
      </w:r>
    </w:p>
    <w:p w14:paraId="3906900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природопользования;</w:t>
      </w:r>
    </w:p>
    <w:p w14:paraId="4BCFEEFA"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11)знания основ пожарной безопасности; умение применять их на практике</w:t>
      </w:r>
    </w:p>
    <w:p w14:paraId="030FBA86"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для предупреждения пожаров; знания порядка действий при угрозе пожара</w:t>
      </w:r>
    </w:p>
    <w:p w14:paraId="0D73680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пожаре в быту, общественных местах, на транспорте, в природной среде; знания</w:t>
      </w:r>
    </w:p>
    <w:p w14:paraId="1F6A4A48"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прав и обязанностей граждан в области пожарной безопасности;</w:t>
      </w:r>
    </w:p>
    <w:p w14:paraId="4BB07B0E"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12) владение основами медицинских знаний: владение приемами оказания</w:t>
      </w:r>
    </w:p>
    <w:p w14:paraId="4C6DAC3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первой помощи при неотложных состояниях, инфекционных и неинфекционных</w:t>
      </w:r>
    </w:p>
    <w:p w14:paraId="2673A10E"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заболеваний, сохранения психического здоровья; сформированность</w:t>
      </w:r>
    </w:p>
    <w:p w14:paraId="3CF653FA"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представлений о здоровом образе жизни и его роли в сохранении психического</w:t>
      </w:r>
    </w:p>
    <w:p w14:paraId="51007902"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физического здоровья, негативного отношения к вредным привычкам; знания</w:t>
      </w:r>
    </w:p>
    <w:p w14:paraId="1A2F1DBE"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 необходимых действиях при чрезвычайных ситуациях биолого-социального</w:t>
      </w:r>
    </w:p>
    <w:p w14:paraId="1C94B79A"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военного характера; умение применять табельные и подручные средства</w:t>
      </w:r>
    </w:p>
    <w:p w14:paraId="10543D8E"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для само- и взаимопомощи;</w:t>
      </w:r>
    </w:p>
    <w:p w14:paraId="0ACA235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13)знание основ безопасного, конструктивного общения, умение различать</w:t>
      </w:r>
    </w:p>
    <w:p w14:paraId="07B98CC8"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опасные явления в социальном взаимодействии, в том числе криминогенного</w:t>
      </w:r>
    </w:p>
    <w:p w14:paraId="745A8A87"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характера; умение предупреждать опасные явления и противодействовать им;</w:t>
      </w:r>
    </w:p>
    <w:p w14:paraId="50814DE2"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14) сформированность нетерпимости к проявлениям насилия в социальном</w:t>
      </w:r>
    </w:p>
    <w:p w14:paraId="0B95C639"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взаимодействии; знания о способах безопасного поведения в цифровой среде;</w:t>
      </w:r>
    </w:p>
    <w:p w14:paraId="0BE23A7F"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w:t>
      </w:r>
    </w:p>
    <w:p w14:paraId="00EAE00D"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среде (в том числе криминогенного характера, опасности вовлечения</w:t>
      </w:r>
    </w:p>
    <w:p w14:paraId="4DA1F1E4"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 деструктивную деятельность) и противодействовать им;</w:t>
      </w:r>
    </w:p>
    <w:p w14:paraId="58C9A73F"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15) сформированность представлений об опасности и негативном влиянии</w:t>
      </w:r>
    </w:p>
    <w:p w14:paraId="4B220503"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на жизнь личности, общества, государства деструктивной идеологии в том числе</w:t>
      </w:r>
    </w:p>
    <w:p w14:paraId="732717D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экстремизма, терроризма; понимание роли государства в противодействии</w:t>
      </w:r>
    </w:p>
    <w:p w14:paraId="3DCB2F9C"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терроризму; умения различать приемы вовлечения в деструктивные сообщества,</w:t>
      </w:r>
    </w:p>
    <w:p w14:paraId="36EE41AC"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экстремистскую и террористическую деятельность и противодействовать им;</w:t>
      </w:r>
    </w:p>
    <w:p w14:paraId="6D5A40B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знания порядка действий при объявлении разного уровня террористической</w:t>
      </w:r>
    </w:p>
    <w:p w14:paraId="3A70C50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опасности и действий при угрозе или в случае террористического акта, проведении</w:t>
      </w:r>
    </w:p>
    <w:p w14:paraId="13429733"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контртеррористической операции.</w:t>
      </w:r>
    </w:p>
    <w:bookmarkEnd w:id="1"/>
    <w:p w14:paraId="7CAF3F37"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A1909F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D9FC1E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4DEF38A"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831E48E"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D19D2E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2BC03E3"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1EE08E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D9A12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4F071C78" w14:textId="77777777" w:rsidR="00A05240" w:rsidRPr="00A05240" w:rsidRDefault="00A05240" w:rsidP="00A05240">
      <w:pPr>
        <w:spacing w:after="0"/>
        <w:ind w:left="-567"/>
        <w:jc w:val="center"/>
        <w:rPr>
          <w:rFonts w:eastAsia="Times New Roman" w:cs="Times New Roman"/>
          <w:kern w:val="0"/>
          <w:sz w:val="24"/>
          <w:szCs w:val="24"/>
          <w:lang w:eastAsia="ru-RU"/>
          <w14:ligatures w14:val="none"/>
        </w:rPr>
      </w:pPr>
      <w:r w:rsidRPr="00A05240">
        <w:rPr>
          <w:rFonts w:eastAsia="Times New Roman" w:cs="Times New Roman"/>
          <w:b/>
          <w:caps/>
          <w:kern w:val="0"/>
          <w:sz w:val="24"/>
          <w:szCs w:val="24"/>
          <w:lang w:eastAsia="ru-RU"/>
          <w14:ligatures w14:val="none"/>
        </w:rPr>
        <w:t>ИНФОРМАТИКА</w:t>
      </w:r>
    </w:p>
    <w:p w14:paraId="5EDC0B3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3AA8600E"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879CFB3"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2422055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483358A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74DD0982"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-сформированность основ логического и  алгоритмического</w:t>
      </w:r>
    </w:p>
    <w:p w14:paraId="5EC2B05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мышления;</w:t>
      </w:r>
    </w:p>
    <w:p w14:paraId="6DF3096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1FBDEAC0"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53E3924E"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-принятие правовых и  этических аспектов информационных</w:t>
      </w:r>
    </w:p>
    <w:p w14:paraId="5C7089E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646785B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7282722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11635CB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2BE820F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0345405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12C2A56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504EFDD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016CE0C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8F8B4B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0839E30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2FC7E70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22F6BCB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EB211F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06822F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76136A9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Дополнительно для углубленного уровня:</w:t>
      </w:r>
    </w:p>
    <w:p w14:paraId="61EE5BB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10420C7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наличие представлений о базовых принципах организации и функционирования компьютерных сетей;</w:t>
      </w:r>
    </w:p>
    <w:p w14:paraId="50E4406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5F87010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593FA5C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79C70E7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6482E94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0D3B76E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3D4D1AF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520F4AA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FB0680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D93893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03F76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7337A80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3936CEF1"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ФИЗИКА</w:t>
      </w:r>
    </w:p>
    <w:p w14:paraId="06ADD3B0"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учебной дисциплины разработана на основе  ФГОС СОО, ФОП СОО,ФГОС СПО.</w:t>
      </w:r>
    </w:p>
    <w:p w14:paraId="559EBC23"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5A46335"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4E7EAF96"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6D22E45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6E9E7EB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5170642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5FBE5FF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25746AF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7E3920B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Освоение содержания учебной дисциплины «Физика» обеспечивает достижение студентами следующих предметных результатов:</w:t>
      </w:r>
    </w:p>
    <w:p w14:paraId="70A9A84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37AABAA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2BC6D44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05C9C80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290BD5D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46185BE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A05240">
        <w:rPr>
          <w:rFonts w:eastAsia="Times New Roman" w:cs="Times New Roman"/>
          <w:kern w:val="0"/>
          <w:sz w:val="24"/>
          <w:szCs w:val="24"/>
          <w:lang w:eastAsia="ru-RU"/>
          <w14:ligatures w14:val="none"/>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2F8A4D8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67CC74F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29AF90B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F50127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4DE1A32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643D821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6B45B3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01B081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1166E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EA5164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E53F59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014EE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B3C3AA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A3BB0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744A5CD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химия</w:t>
      </w:r>
    </w:p>
    <w:p w14:paraId="63D7D25B"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69ADE6D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A05240">
        <w:rPr>
          <w:rFonts w:eastAsia="Times New Roman" w:cs="Times New Roman"/>
          <w:kern w:val="0"/>
          <w:sz w:val="24"/>
          <w:szCs w:val="24"/>
          <w:lang w:eastAsia="ru-RU"/>
          <w14:ligatures w14:val="none"/>
        </w:rPr>
        <w:lastRenderedPageBreak/>
        <w:t>образования, при подготовке специалистов среднего звена, квалифицированных рабочих, служащих</w:t>
      </w:r>
    </w:p>
    <w:p w14:paraId="4F7CC022"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7FE3BAE1"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5E854478" w14:textId="77777777" w:rsidR="00A05240" w:rsidRPr="00A05240" w:rsidRDefault="00A05240" w:rsidP="00A05240">
      <w:pPr>
        <w:tabs>
          <w:tab w:val="left" w:pos="142"/>
        </w:tabs>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39A09DD0" w14:textId="77777777" w:rsidR="00A05240" w:rsidRPr="00A05240" w:rsidRDefault="00A05240" w:rsidP="00A05240">
      <w:pPr>
        <w:tabs>
          <w:tab w:val="left" w:pos="142"/>
        </w:tabs>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61D315D1" w14:textId="77777777" w:rsidR="00A05240" w:rsidRPr="00A05240" w:rsidRDefault="00A05240" w:rsidP="00A05240">
      <w:pPr>
        <w:tabs>
          <w:tab w:val="left" w:pos="142"/>
        </w:tabs>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79F8EA49" w14:textId="77777777" w:rsidR="00A05240" w:rsidRPr="00A05240" w:rsidRDefault="00A05240" w:rsidP="00A05240">
      <w:pPr>
        <w:tabs>
          <w:tab w:val="left" w:pos="142"/>
        </w:tabs>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5D40D9EB" w14:textId="77777777" w:rsidR="00A05240" w:rsidRPr="00A05240" w:rsidRDefault="00A05240" w:rsidP="00A05240">
      <w:pPr>
        <w:tabs>
          <w:tab w:val="left" w:pos="142"/>
        </w:tabs>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1BF4FFB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101CB5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5CE1CE1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5DAC6F9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3B42043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6EA9992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7B66980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29E363C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13772F9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5E69A87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166FE92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5E50E29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6011E87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A0FF1C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0BA286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AC75C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32EE08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869873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kern w:val="0"/>
          <w:sz w:val="24"/>
          <w:szCs w:val="24"/>
          <w:lang w:eastAsia="ru-RU"/>
          <w14:ligatures w14:val="none"/>
        </w:rPr>
      </w:pPr>
    </w:p>
    <w:p w14:paraId="73745A4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51B97E09"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 xml:space="preserve">ОБЩЕСТВОЗНАНИЕ </w:t>
      </w:r>
    </w:p>
    <w:p w14:paraId="54250A7E"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C105AD7"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A79C67F"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7CC0A82F"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0601202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743BC64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34331FB0"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-развитие способности обучающихся к личному самоопределению, самореализации, самоконтролю;</w:t>
      </w:r>
    </w:p>
    <w:p w14:paraId="285360E8"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21B96014"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5FA790C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3A6A980F"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265848E6"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23F1640B"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7E97AE38"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1C038B57"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социальных фактов, поведения людей и собственных поступков.</w:t>
      </w:r>
    </w:p>
    <w:p w14:paraId="4F0538C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166048F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06DD072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6869071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2041CA9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1706809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F7EEF7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73B6DD8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495CC68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0738FE1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3078720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17BC315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29BCCD0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системе права и законодательства Российской Федерации;</w:t>
      </w:r>
    </w:p>
    <w:p w14:paraId="4B12BF9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A05240">
        <w:rPr>
          <w:rFonts w:eastAsia="Times New Roman" w:cs="Times New Roman"/>
          <w:kern w:val="0"/>
          <w:sz w:val="24"/>
          <w:szCs w:val="24"/>
          <w:lang w:eastAsia="ru-RU"/>
          <w14:ligatures w14:val="none"/>
        </w:rPr>
        <w:lastRenderedPageBreak/>
        <w:t>Родины, осознания ценности культуры России и традиций народов России, общественной стабильности и целостности государства;</w:t>
      </w:r>
    </w:p>
    <w:p w14:paraId="294CDE3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04F5E66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6895ECD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5AACD17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32EDCE9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681BBF2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0B808FB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5E16057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A05240">
        <w:rPr>
          <w:rFonts w:eastAsia="Times New Roman" w:cs="Times New Roman"/>
          <w:kern w:val="0"/>
          <w:sz w:val="24"/>
          <w:szCs w:val="24"/>
          <w:lang w:eastAsia="ru-RU"/>
          <w14:ligatures w14:val="none"/>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0DDCA9F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6570DBE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35B19DE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A02ED4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D5662A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13D68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219801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753A8A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7AE92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94EB9F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C40C87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C575C9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аннотация ПРОГРАММЫ УЧЕБНОЙ ДИСЦИПЛИНЫ</w:t>
      </w:r>
    </w:p>
    <w:p w14:paraId="0E88D5B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t>Биология</w:t>
      </w:r>
    </w:p>
    <w:p w14:paraId="327BAFCA"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E1397D9"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0B533E6"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2294F71E"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47D8F757"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69959C5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2B9BD0B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студентами следующих предметных результатов:</w:t>
      </w:r>
    </w:p>
    <w:p w14:paraId="13A2897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5D7F9E2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A05240">
        <w:rPr>
          <w:rFonts w:eastAsia="Times New Roman" w:cs="Times New Roman"/>
          <w:kern w:val="0"/>
          <w:sz w:val="24"/>
          <w:szCs w:val="24"/>
          <w:lang w:eastAsia="ru-RU"/>
          <w14:ligatures w14:val="none"/>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03E2F97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35880B2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3F211D0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746470E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C4C77C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C9C051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787CA14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604494D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420EA07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62E12E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098DBF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33AC88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12CA9F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980E296" w14:textId="77777777" w:rsidR="00A05240" w:rsidRPr="00A05240" w:rsidRDefault="00A05240" w:rsidP="00A05240">
      <w:pPr>
        <w:spacing w:after="0"/>
        <w:ind w:left="-567"/>
        <w:rPr>
          <w:rFonts w:eastAsia="Times New Roman" w:cs="Times New Roman"/>
          <w:kern w:val="0"/>
          <w:sz w:val="24"/>
          <w:szCs w:val="24"/>
          <w:lang w:eastAsia="ru-RU"/>
          <w14:ligatures w14:val="none"/>
        </w:rPr>
      </w:pPr>
    </w:p>
    <w:p w14:paraId="4081728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41137D4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A05240">
        <w:rPr>
          <w:rFonts w:eastAsia="Times New Roman" w:cs="Times New Roman"/>
          <w:b/>
          <w:caps/>
          <w:kern w:val="0"/>
          <w:sz w:val="24"/>
          <w:szCs w:val="24"/>
          <w:lang w:eastAsia="ru-RU"/>
          <w14:ligatures w14:val="none"/>
        </w:rPr>
        <w:lastRenderedPageBreak/>
        <w:t>аннотация ПРОГРАММЫ УЧЕБНОЙ ДИСЦИПЛИНЫ</w:t>
      </w:r>
    </w:p>
    <w:p w14:paraId="23BB187E"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ГЕОГРАФИЯ</w:t>
      </w:r>
    </w:p>
    <w:p w14:paraId="5BA7569D"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3DB2B1C2"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B5A2876"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1CCEE733"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A05240">
        <w:rPr>
          <w:rFonts w:eastAsia="Times New Roman" w:cs="Times New Roman"/>
          <w:b/>
          <w:kern w:val="0"/>
          <w:sz w:val="24"/>
          <w:szCs w:val="24"/>
          <w:lang w:eastAsia="ru-RU"/>
          <w14:ligatures w14:val="none"/>
        </w:rPr>
        <w:t>целей</w:t>
      </w:r>
      <w:r w:rsidRPr="00A05240">
        <w:rPr>
          <w:rFonts w:eastAsia="Times New Roman" w:cs="Times New Roman"/>
          <w:kern w:val="0"/>
          <w:sz w:val="24"/>
          <w:szCs w:val="24"/>
          <w:lang w:eastAsia="ru-RU"/>
          <w14:ligatures w14:val="none"/>
        </w:rPr>
        <w:t>:</w:t>
      </w:r>
    </w:p>
    <w:p w14:paraId="48884912"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воспитание чувства патриотизма, взаимопонимания с другими народами, уважения культуры разных стран и  регионов</w:t>
      </w:r>
    </w:p>
    <w:p w14:paraId="2F682490"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494F66C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воспитание экологической культуры на основе приобретения</w:t>
      </w:r>
    </w:p>
    <w:p w14:paraId="0627B30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3C0C8E67"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48BFE45A"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познавательных интересов, навыков самопознания,</w:t>
      </w:r>
    </w:p>
    <w:p w14:paraId="04A82FD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4340B242"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240375AE"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w:t>
      </w:r>
      <w:r w:rsidRPr="00A05240">
        <w:rPr>
          <w:rFonts w:eastAsia="Times New Roman" w:cs="Times New Roman"/>
          <w:b/>
          <w:kern w:val="0"/>
          <w:sz w:val="24"/>
          <w:szCs w:val="24"/>
          <w:lang w:eastAsia="ru-RU"/>
          <w14:ligatures w14:val="none"/>
        </w:rPr>
        <w:t>География</w:t>
      </w:r>
      <w:r w:rsidRPr="00A05240">
        <w:rPr>
          <w:rFonts w:eastAsia="Times New Roman" w:cs="Times New Roman"/>
          <w:kern w:val="0"/>
          <w:sz w:val="24"/>
          <w:szCs w:val="24"/>
          <w:lang w:eastAsia="ru-RU"/>
          <w14:ligatures w14:val="none"/>
        </w:rPr>
        <w:t xml:space="preserve">» обеспечивает достижение </w:t>
      </w:r>
    </w:p>
    <w:p w14:paraId="33C656A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студентами следующих предметных результатов:</w:t>
      </w:r>
    </w:p>
    <w:p w14:paraId="5AF7E2B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72C2803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2ABCCA9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27B4E73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215D83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A05240">
        <w:rPr>
          <w:rFonts w:eastAsia="Times New Roman" w:cs="Times New Roman"/>
          <w:kern w:val="0"/>
          <w:sz w:val="24"/>
          <w:szCs w:val="24"/>
          <w:lang w:eastAsia="ru-RU"/>
          <w14:ligatures w14:val="none"/>
        </w:rPr>
        <w:lastRenderedPageBreak/>
        <w:t>фиксации результатов наблюдения; формулировать обобщения и выводы по результатам наблюдения;</w:t>
      </w:r>
    </w:p>
    <w:p w14:paraId="7B15275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7592777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0EFDE1A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3CC794C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4FA32B1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41BA312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EFBBC4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A72718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79B59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F3907A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9E74D5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8DC00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E0C3E0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6B3A36D"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4915821" w14:textId="77777777" w:rsidR="00A05240" w:rsidRPr="00A05240" w:rsidRDefault="00A05240" w:rsidP="00A05240">
      <w:pPr>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АННОТАЦИЯ ПРОГРАММЫ УЧЕБНОЙ ДИСЦИПЛИНЫ</w:t>
      </w:r>
    </w:p>
    <w:p w14:paraId="56EEA10F" w14:textId="77777777" w:rsidR="00A05240" w:rsidRPr="00A05240" w:rsidRDefault="00A05240" w:rsidP="00A05240">
      <w:pPr>
        <w:spacing w:after="0"/>
        <w:ind w:left="-567"/>
        <w:jc w:val="center"/>
        <w:rPr>
          <w:rFonts w:eastAsia="Times New Roman" w:cs="Times New Roman"/>
          <w:kern w:val="0"/>
          <w:sz w:val="24"/>
          <w:szCs w:val="24"/>
          <w:lang w:eastAsia="ru-RU"/>
          <w14:ligatures w14:val="none"/>
        </w:rPr>
      </w:pPr>
      <w:r w:rsidRPr="00A05240">
        <w:rPr>
          <w:rFonts w:eastAsia="Times New Roman" w:cs="Times New Roman"/>
          <w:b/>
          <w:kern w:val="0"/>
          <w:sz w:val="24"/>
          <w:szCs w:val="24"/>
          <w:lang w:eastAsia="ru-RU"/>
          <w14:ligatures w14:val="none"/>
        </w:rPr>
        <w:t>ОСНОВЫ ПРОЕКТНОЙ ДЕЯТЕЛЬНОСТИ</w:t>
      </w:r>
    </w:p>
    <w:p w14:paraId="1BA5A9B2"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D6BE50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F3F50A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6B061F8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64F5ABC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формирование ключевых компетентностей учащихся (проектной, рефлексивной,</w:t>
      </w:r>
    </w:p>
    <w:p w14:paraId="3FCB003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технологической, социальной, коммуникативной, информационной) для решения</w:t>
      </w:r>
    </w:p>
    <w:p w14:paraId="69D4873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конкретных практических задач с использованием проектного метода</w:t>
      </w:r>
    </w:p>
    <w:p w14:paraId="195504A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6DA05E2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Предметные:</w:t>
      </w:r>
    </w:p>
    <w:p w14:paraId="3C49A03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6F943CE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24F1BC2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выделять объект и предмет исследования;</w:t>
      </w:r>
    </w:p>
    <w:p w14:paraId="68CC8B78"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0A0F703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w:t>
      </w:r>
    </w:p>
    <w:p w14:paraId="0D51680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цитировать, оформлять библиографические ссылки, составлять библиографический список по</w:t>
      </w:r>
    </w:p>
    <w:p w14:paraId="0710407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проблеме;</w:t>
      </w:r>
    </w:p>
    <w:p w14:paraId="1585D4F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w:t>
      </w:r>
    </w:p>
    <w:p w14:paraId="4A49043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исследования;</w:t>
      </w:r>
    </w:p>
    <w:p w14:paraId="6E339A0E"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w:t>
      </w:r>
    </w:p>
    <w:p w14:paraId="4CA9F06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проектной работы</w:t>
      </w:r>
    </w:p>
    <w:p w14:paraId="2E77F5FC"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4B248D3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w:t>
      </w:r>
    </w:p>
    <w:p w14:paraId="544ACB40"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веб-сайты, буклеты, публикации);</w:t>
      </w:r>
    </w:p>
    <w:p w14:paraId="546446A4"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работать с различными информационными ресурсами.</w:t>
      </w:r>
    </w:p>
    <w:p w14:paraId="25F6ED1A"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разрабатывать и защищать проекты различных типологий;</w:t>
      </w:r>
    </w:p>
    <w:p w14:paraId="0CF2CB07"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59637115"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6F60C8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84C0923"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80758FB"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CED8A26"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FD99C09"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A43E301"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968801F" w14:textId="77777777" w:rsidR="00A05240" w:rsidRPr="00A05240" w:rsidRDefault="00A05240" w:rsidP="00A05240">
      <w:pPr>
        <w:spacing w:after="0"/>
        <w:ind w:left="-567"/>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907E82D" w14:textId="77777777" w:rsidR="00A05240" w:rsidRPr="00A05240" w:rsidRDefault="00A05240" w:rsidP="00A05240">
      <w:pPr>
        <w:spacing w:after="0"/>
        <w:rPr>
          <w:rFonts w:eastAsia="Times New Roman" w:cs="Times New Roman"/>
          <w:kern w:val="0"/>
          <w:sz w:val="24"/>
          <w:szCs w:val="24"/>
          <w:lang w:eastAsia="ru-RU"/>
          <w14:ligatures w14:val="none"/>
        </w:rPr>
      </w:pPr>
    </w:p>
    <w:p w14:paraId="2F62C1B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r w:rsidRPr="00A05240">
        <w:rPr>
          <w:rFonts w:eastAsia="Calibri" w:cs="Times New Roman"/>
          <w:b/>
          <w:caps/>
          <w:kern w:val="0"/>
          <w:sz w:val="24"/>
          <w:szCs w:val="24"/>
          <w14:ligatures w14:val="none"/>
        </w:rPr>
        <w:t>аннотация ПРОГРАММЫ УЧЕБНОЙ ДИСЦИПЛИНЫ</w:t>
      </w:r>
    </w:p>
    <w:p w14:paraId="7AAD77BE" w14:textId="77777777" w:rsidR="00A05240" w:rsidRPr="00A05240" w:rsidRDefault="00A05240" w:rsidP="00A0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imes New Roman"/>
          <w:b/>
          <w:kern w:val="0"/>
          <w:sz w:val="24"/>
          <w:szCs w:val="24"/>
          <w14:ligatures w14:val="none"/>
        </w:rPr>
      </w:pPr>
      <w:r w:rsidRPr="00A05240">
        <w:rPr>
          <w:rFonts w:eastAsia="Calibri" w:cs="Times New Roman"/>
          <w:b/>
          <w:kern w:val="0"/>
          <w:sz w:val="24"/>
          <w:szCs w:val="24"/>
          <w14:ligatures w14:val="none"/>
        </w:rPr>
        <w:t>ИНДИВИДУАЛЬНЫЙ  ПРОЕКТ</w:t>
      </w:r>
    </w:p>
    <w:p w14:paraId="6BD7A90F" w14:textId="77777777" w:rsidR="00A05240" w:rsidRPr="00A05240" w:rsidRDefault="00A05240" w:rsidP="00A05240">
      <w:pPr>
        <w:spacing w:after="0"/>
        <w:ind w:left="-567"/>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B7D9A29" w14:textId="77777777" w:rsidR="00A05240" w:rsidRPr="00A05240" w:rsidRDefault="00A05240" w:rsidP="00A05240">
      <w:pPr>
        <w:spacing w:after="0"/>
        <w:ind w:left="-567" w:firstLine="708"/>
        <w:jc w:val="both"/>
        <w:rPr>
          <w:rFonts w:eastAsia="Times New Roman" w:cs="Times New Roman"/>
          <w:kern w:val="0"/>
          <w:sz w:val="24"/>
          <w:szCs w:val="24"/>
          <w:lang w:eastAsia="ar-SA"/>
          <w14:ligatures w14:val="none"/>
        </w:rPr>
      </w:pPr>
      <w:r w:rsidRPr="00A05240">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C8FFE86" w14:textId="77777777" w:rsidR="00A05240" w:rsidRPr="00A05240" w:rsidRDefault="00A05240" w:rsidP="00A05240">
      <w:pPr>
        <w:spacing w:after="0"/>
        <w:ind w:left="-567" w:firstLine="708"/>
        <w:jc w:val="both"/>
        <w:rPr>
          <w:rFonts w:eastAsia="Calibri" w:cs="Times New Roman"/>
          <w:kern w:val="0"/>
          <w:sz w:val="24"/>
          <w:szCs w:val="24"/>
          <w14:ligatures w14:val="none"/>
        </w:rPr>
      </w:pPr>
      <w:r w:rsidRPr="00A05240">
        <w:rPr>
          <w:rFonts w:eastAsia="Calibri" w:cs="Times New Roman"/>
          <w:kern w:val="0"/>
          <w:sz w:val="24"/>
          <w:szCs w:val="24"/>
          <w14:ligatures w14:val="none"/>
        </w:rPr>
        <w:tab/>
        <w:t>Дисциплина входит в общеобразовательный цикл.</w:t>
      </w:r>
    </w:p>
    <w:p w14:paraId="2B24162D" w14:textId="77777777" w:rsidR="00A05240" w:rsidRPr="00A05240" w:rsidRDefault="00A05240" w:rsidP="00A0524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Calibri" w:cs="Times New Roman"/>
          <w:kern w:val="0"/>
          <w:sz w:val="24"/>
          <w:szCs w:val="24"/>
          <w14:ligatures w14:val="none"/>
        </w:rPr>
      </w:pPr>
      <w:r w:rsidRPr="00A05240">
        <w:rPr>
          <w:rFonts w:eastAsia="Calibri" w:cs="Times New Roman"/>
          <w:kern w:val="0"/>
          <w:sz w:val="24"/>
          <w:szCs w:val="24"/>
          <w14:ligatures w14:val="none"/>
        </w:rPr>
        <w:t>Данная дисциплина ориентирована на достижение следующих целей:</w:t>
      </w:r>
    </w:p>
    <w:p w14:paraId="2273785E"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42DD7495"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сформировать основы практических умений организации научно - исследовательской работы;</w:t>
      </w:r>
    </w:p>
    <w:p w14:paraId="44CE4814"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развивать умение формулировать цель, задачи, гипотезу, объект и предмет исследования;</w:t>
      </w:r>
    </w:p>
    <w:p w14:paraId="38AFF9D6"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совершенствовать умение поиска информации из разных источников;</w:t>
      </w:r>
    </w:p>
    <w:p w14:paraId="52106706"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формировать культуру публичного выступления;</w:t>
      </w:r>
    </w:p>
    <w:p w14:paraId="5A4D3AAD"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5FD0F575"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совершенствовать общественно-практическую активность обучающихся;</w:t>
      </w:r>
    </w:p>
    <w:p w14:paraId="6E6577F2"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способствовать развитию творческой активности личности обучающихся;</w:t>
      </w:r>
    </w:p>
    <w:p w14:paraId="45B77513"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содействовать профессиональному самоопределению обучающихся;</w:t>
      </w:r>
    </w:p>
    <w:p w14:paraId="2A1344FA"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выделять основных этапов написания выпускной квалификационной работы;</w:t>
      </w:r>
    </w:p>
    <w:p w14:paraId="4049F3F3"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систематизировать представление обучающихся о процедуре защиты курсовой, дипломной работы;</w:t>
      </w:r>
    </w:p>
    <w:p w14:paraId="702095E7"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2D23BCF3"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4F147DD5"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602C4020"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описывать результаты наблюдений, обсуждать полученные факты;</w:t>
      </w:r>
    </w:p>
    <w:p w14:paraId="1CA4ED1C" w14:textId="77777777" w:rsidR="00A05240" w:rsidRPr="00A05240" w:rsidRDefault="00A05240" w:rsidP="00A05240">
      <w:pPr>
        <w:spacing w:after="0"/>
        <w:ind w:left="-567"/>
        <w:jc w:val="both"/>
        <w:rPr>
          <w:rFonts w:eastAsia="Calibri" w:cs="Times New Roman"/>
          <w:kern w:val="0"/>
          <w:sz w:val="24"/>
          <w:szCs w:val="24"/>
          <w14:ligatures w14:val="none"/>
        </w:rPr>
      </w:pPr>
      <w:r w:rsidRPr="00A05240">
        <w:rPr>
          <w:rFonts w:eastAsia="Calibri" w:cs="Times New Roman"/>
          <w:kern w:val="0"/>
          <w:sz w:val="24"/>
          <w:szCs w:val="24"/>
          <w14:ligatures w14:val="none"/>
        </w:rPr>
        <w:t>оформлять результаты исследования.</w:t>
      </w:r>
    </w:p>
    <w:p w14:paraId="7E290AB5"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078CC329"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3E27A3A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11BF355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6F6EDA85"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0AC200D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w:t>
      </w:r>
      <w:r w:rsidRPr="00A05240">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4FA676B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40244E8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4BE6406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5B42813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1632EB6"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503C3E5"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C7F28D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54EBBAA"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8823063"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58738A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F96489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36AEF51" w14:textId="77777777" w:rsidR="00A05240" w:rsidRPr="00A05240" w:rsidRDefault="00A05240" w:rsidP="00A05240">
      <w:pPr>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АННОТАЦИЯ ПРОГРАММЫ УЧЕБНОЙ ДИСЦИПЛИНЫ</w:t>
      </w:r>
    </w:p>
    <w:p w14:paraId="786BCE04" w14:textId="77777777" w:rsidR="00A05240" w:rsidRPr="00A05240" w:rsidRDefault="00A05240" w:rsidP="00A05240">
      <w:pPr>
        <w:spacing w:after="0"/>
        <w:ind w:left="-567"/>
        <w:jc w:val="center"/>
        <w:rPr>
          <w:rFonts w:eastAsia="Times New Roman" w:cs="Times New Roman"/>
          <w:b/>
          <w:kern w:val="0"/>
          <w:sz w:val="24"/>
          <w:szCs w:val="24"/>
          <w:lang w:eastAsia="ru-RU"/>
          <w14:ligatures w14:val="none"/>
        </w:rPr>
      </w:pPr>
      <w:r w:rsidRPr="00A05240">
        <w:rPr>
          <w:rFonts w:eastAsia="Times New Roman" w:cs="Times New Roman"/>
          <w:b/>
          <w:kern w:val="0"/>
          <w:sz w:val="24"/>
          <w:szCs w:val="24"/>
          <w:lang w:eastAsia="ru-RU"/>
          <w14:ligatures w14:val="none"/>
        </w:rPr>
        <w:t>ВВЕДЕНИЕ В СПЕЦИАЛЬНОСТЬ</w:t>
      </w:r>
    </w:p>
    <w:p w14:paraId="5ACB564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45B8DD8B"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01806D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ab/>
        <w:t>Дисциплина входит в общеобразовательный цикл.</w:t>
      </w:r>
    </w:p>
    <w:p w14:paraId="14CB7526"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В результате изучения дисциплины обучающийся должен:</w:t>
      </w:r>
    </w:p>
    <w:p w14:paraId="5C59DCC3"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иметь представление о будущей профессиональной деятельности и возможных перспективах профессионального роста;</w:t>
      </w:r>
    </w:p>
    <w:p w14:paraId="7E771A40"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Уметь:</w:t>
      </w:r>
    </w:p>
    <w:p w14:paraId="3A36FB4B"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сформированность представлений о роли и месте техники в современном мире; понимание роли электромеханики в формировании научно-технического прогресса;</w:t>
      </w:r>
    </w:p>
    <w:p w14:paraId="6A533167"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владение основополагающими техническими понятиями, закономерностями, уверенное использование технической терминологии;</w:t>
      </w:r>
    </w:p>
    <w:p w14:paraId="149B2F5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 сформированность умения решать технические задачи;</w:t>
      </w:r>
    </w:p>
    <w:p w14:paraId="2074A85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 сформированность умения применять полученные знания для объяснения условий протекания физических явлений в профессиональной сфере и для принятия практических решений в повседневной жизни;</w:t>
      </w:r>
    </w:p>
    <w:p w14:paraId="366A521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w:t>
      </w:r>
      <w:r w:rsidRPr="00A05240">
        <w:rPr>
          <w:rFonts w:eastAsia="Times New Roman" w:cs="Times New Roman"/>
          <w:kern w:val="0"/>
          <w:sz w:val="24"/>
          <w:szCs w:val="24"/>
          <w:lang w:eastAsia="ru-RU"/>
          <w14:ligatures w14:val="none"/>
        </w:rPr>
        <w:tab/>
        <w:t xml:space="preserve"> сформированность собственной позиции по отношению к технической информации, получаемой из разных источников.</w:t>
      </w:r>
    </w:p>
    <w:p w14:paraId="27DB2ED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Знать:</w:t>
      </w:r>
    </w:p>
    <w:p w14:paraId="1E9FDD32"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-развитие личности обучающихся средствами предлагаемого для изучения учебного предмета;</w:t>
      </w:r>
    </w:p>
    <w:p w14:paraId="75F595C3"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развитие общей культуры обучающихся, их мировоззрения, ценностно-смысловых установок;</w:t>
      </w:r>
    </w:p>
    <w:p w14:paraId="697F486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14:paraId="530AA80F"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lastRenderedPageBreak/>
        <w:t>- овладение систематическими знаниями и приобретение опыта осуществления целесообразной и результативной деятельности;</w:t>
      </w:r>
    </w:p>
    <w:p w14:paraId="5ADE2A3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w:t>
      </w:r>
    </w:p>
    <w:p w14:paraId="1805F62B"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обеспечение мобильности и (или) возможности поддерживать избранное направление образования;</w:t>
      </w:r>
    </w:p>
    <w:p w14:paraId="37C18AF7"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 обеспечение профессиональной ориентации обучающихся.</w:t>
      </w:r>
    </w:p>
    <w:p w14:paraId="16FCFA2D"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02165F07"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F48386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0A7BADC"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DB8375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F2F6E34"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9A39A48"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4628A61"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r w:rsidRPr="00A05240">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3639D5A" w14:textId="77777777" w:rsidR="00A05240" w:rsidRPr="00A05240" w:rsidRDefault="00A05240" w:rsidP="00A05240">
      <w:pPr>
        <w:spacing w:after="0"/>
        <w:ind w:left="-567"/>
        <w:jc w:val="both"/>
        <w:rPr>
          <w:rFonts w:eastAsia="Times New Roman" w:cs="Times New Roman"/>
          <w:kern w:val="0"/>
          <w:sz w:val="24"/>
          <w:szCs w:val="24"/>
          <w:lang w:eastAsia="ru-RU"/>
          <w14:ligatures w14:val="none"/>
        </w:rPr>
      </w:pPr>
    </w:p>
    <w:p w14:paraId="7F98780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1741D22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ИСТОРИЯ РОССИИ</w:t>
      </w:r>
    </w:p>
    <w:p w14:paraId="5327F6C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
          <w:bCs/>
          <w:kern w:val="0"/>
          <w:sz w:val="24"/>
          <w:szCs w:val="24"/>
          <w:lang w:bidi="en-US"/>
          <w14:ligatures w14:val="none"/>
        </w:rPr>
      </w:pPr>
      <w:r w:rsidRPr="00A05240">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bookmarkStart w:id="2" w:name="_Hlk166498893"/>
      <w:r w:rsidRPr="00A05240">
        <w:rPr>
          <w:rFonts w:eastAsia="Times New Roman" w:cs="Times New Roman"/>
          <w:kern w:val="0"/>
          <w:sz w:val="24"/>
          <w:szCs w:val="24"/>
          <w:lang w:bidi="en-US"/>
          <w14:ligatures w14:val="none"/>
        </w:rPr>
        <w:t>13.02.13 Эксплуатация и обслуживание электрического и электромеханического оборудования (по отраслям).</w:t>
      </w:r>
      <w:bookmarkEnd w:id="2"/>
    </w:p>
    <w:p w14:paraId="3F32737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D83F01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199EC97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BA2F67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ориентироваться в современной экономической, политической и культурной ситуации в России и мире </w:t>
      </w:r>
    </w:p>
    <w:p w14:paraId="35D76F6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выявлять взаимосвязь отечественных, региональных, мировых социально-экономических, политических и культурных проблем.</w:t>
      </w:r>
    </w:p>
    <w:p w14:paraId="24D9B9A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осознавать российскую гражданскую идентичность в поликультурном социуме в соответствии с традиционными общечеловеческими ценностями</w:t>
      </w:r>
    </w:p>
    <w:p w14:paraId="4FB32EF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демонстрировать уважительное отношение к историческому наследию и социокультурным традициям российского государства.</w:t>
      </w:r>
    </w:p>
    <w:p w14:paraId="281D1BD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FC1A85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основных этапов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14:paraId="4365373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духовных и культурных традиций многонационального народа Российской Федерации;</w:t>
      </w:r>
    </w:p>
    <w:p w14:paraId="1D04898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 роль науки, культуры и религии в сохранении и укреплений национальных и </w:t>
      </w:r>
      <w:r w:rsidRPr="00A05240">
        <w:rPr>
          <w:rFonts w:eastAsia="Times New Roman" w:cs="Times New Roman"/>
          <w:kern w:val="0"/>
          <w:sz w:val="24"/>
          <w:szCs w:val="24"/>
          <w:lang w:bidi="en-US"/>
          <w14:ligatures w14:val="none"/>
        </w:rPr>
        <w:lastRenderedPageBreak/>
        <w:t>государственных традиций;</w:t>
      </w:r>
    </w:p>
    <w:p w14:paraId="521C071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основных направлений развития ключевых регионов мира на рубеже XX – XXI веков;</w:t>
      </w:r>
    </w:p>
    <w:p w14:paraId="1849909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сущности и причин локальных, региональных, межгосударственных конфликтов в конце XX – начале XXI вв.;</w:t>
      </w:r>
    </w:p>
    <w:p w14:paraId="593BEAE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назначения ООН, НАТО, ЕС и других организаций, и основных направлений их деятельности;</w:t>
      </w:r>
    </w:p>
    <w:p w14:paraId="6AAEC2A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14:paraId="4D6D953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002736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127CD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54BAA4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2CF742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BA6DAC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4B23AE0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ИНОСТРАННЫЙ ЯЗЫК В ПРОФЕССИОНАЛЬНОЙ ДЕЯТЕЛЬНОСТИ</w:t>
      </w:r>
    </w:p>
    <w:p w14:paraId="32D8232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8C861A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2A5669F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02C8BC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понимать общий смысл четко произнесенных высказываний на известные темы (профессиональные и бытовые);</w:t>
      </w:r>
    </w:p>
    <w:p w14:paraId="57FA9FE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понимать тексты на базовые профессиональные темы;</w:t>
      </w:r>
    </w:p>
    <w:p w14:paraId="44D5B95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участвовать в диалогах на знакомые общие и профессиональные темы; </w:t>
      </w:r>
    </w:p>
    <w:p w14:paraId="5632FBB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строить простые высказывания о себе и о своей профессиональной деятельности; </w:t>
      </w:r>
    </w:p>
    <w:p w14:paraId="7CEF8A8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кратко обосновывать и объяснять свои действия (текущие и планируемые); </w:t>
      </w:r>
    </w:p>
    <w:p w14:paraId="0CA217D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писать простые связные сообщения на знакомые или интересующие профессиональные темы </w:t>
      </w:r>
    </w:p>
    <w:p w14:paraId="417A436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A781F7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правила построения простых и сложных предложений на профессиональные темы;</w:t>
      </w:r>
    </w:p>
    <w:p w14:paraId="3D5B93F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основные общеупотребительные глаголы (бытовая и профессиональная лексика);</w:t>
      </w:r>
    </w:p>
    <w:p w14:paraId="7D4810A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лексический минимум, относящийся к описанию предметов, средств и процессов профессиональной деятельности; </w:t>
      </w:r>
    </w:p>
    <w:p w14:paraId="50B3605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особенности произношения; правила чтения текстов профессиональной направленности</w:t>
      </w:r>
    </w:p>
    <w:p w14:paraId="0C83875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2CEC65C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40A6F1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F53DA3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EE706D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
          <w:bCs/>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r w:rsidRPr="00A05240">
        <w:rPr>
          <w:rFonts w:eastAsia="Times New Roman" w:cs="Times New Roman"/>
          <w:b/>
          <w:bCs/>
          <w:kern w:val="0"/>
          <w:sz w:val="24"/>
          <w:szCs w:val="24"/>
          <w:lang w:bidi="en-US"/>
          <w14:ligatures w14:val="none"/>
        </w:rPr>
        <w:t xml:space="preserve"> </w:t>
      </w:r>
    </w:p>
    <w:p w14:paraId="2FFE029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3EB5C28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lastRenderedPageBreak/>
        <w:t>АННОТАЦИЯ ПРОГРАММЫ УЧЕБНОЙ ДИСЦИПЛИНЫ</w:t>
      </w:r>
    </w:p>
    <w:p w14:paraId="5DF3A76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БЕЗОПАСНОСТЬ ЖИЗНЕДЕЯТЕЛЬНОСТИ</w:t>
      </w:r>
    </w:p>
    <w:p w14:paraId="676AF54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D4FDE1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4C06D3A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CF3286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организовывать и проводить мероприятия по защите работающих и населения от негативных воздействий чрезвычайных ситуаций;</w:t>
      </w:r>
    </w:p>
    <w:p w14:paraId="5760E23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14:paraId="3AD3FF3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использовать средства индивидуальной и коллективной защиты от оружия массового поражения;</w:t>
      </w:r>
    </w:p>
    <w:p w14:paraId="71F2147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первичные средства пожаротушения;</w:t>
      </w:r>
    </w:p>
    <w:p w14:paraId="6F087B1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ориентироваться в перечне военно-учетных специальностей и самостоятельно определять среди них родственные полученной специальности;</w:t>
      </w:r>
    </w:p>
    <w:p w14:paraId="336600A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6B332F6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владеть способами бесконфликтного общения и саморегуляции в повседневной деятельности и экстремальных условиях военной службы;</w:t>
      </w:r>
    </w:p>
    <w:p w14:paraId="25AD5E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оказывать первую помощь пострадавшим.</w:t>
      </w:r>
    </w:p>
    <w:p w14:paraId="0713F79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40D4E8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2D8AEE4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14:paraId="45E50EF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основы военной службы и обороны государства;</w:t>
      </w:r>
    </w:p>
    <w:p w14:paraId="7F7AD68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задачи и основные мероприятия гражданской обороны;</w:t>
      </w:r>
    </w:p>
    <w:p w14:paraId="268565A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способы защиты населения от оружия массового поражения;</w:t>
      </w:r>
    </w:p>
    <w:p w14:paraId="669A1C9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меры пожарной безопасности и правила поведения при пожарах;</w:t>
      </w:r>
    </w:p>
    <w:p w14:paraId="414709D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организацию и порядок призыва граждан на военную службу и поступление на неё в добровольном порядке;</w:t>
      </w:r>
    </w:p>
    <w:p w14:paraId="5D527B0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40461B7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область применения полученных профессиональных знаний при исполнении обязанностей военной службы;</w:t>
      </w:r>
    </w:p>
    <w:p w14:paraId="5C98D4A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порядок и правила оказания первой помощи пострадавшим.</w:t>
      </w:r>
    </w:p>
    <w:p w14:paraId="6E2434B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7E06FC9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D15EC6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D1BDFE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1694D5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w:t>
      </w:r>
      <w:r w:rsidRPr="00A05240">
        <w:rPr>
          <w:rFonts w:eastAsia="Times New Roman" w:cs="Times New Roman"/>
          <w:kern w:val="0"/>
          <w:sz w:val="24"/>
          <w:szCs w:val="24"/>
          <w:lang w:bidi="en-US"/>
          <w14:ligatures w14:val="none"/>
        </w:rPr>
        <w:lastRenderedPageBreak/>
        <w:t>об изменении климата, принципы бережливого производства, эффективно действовать в чрезвычайных ситуациях;</w:t>
      </w:r>
    </w:p>
    <w:p w14:paraId="2FC9449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7595F5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1AAAC06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ФИЗИЧЕСКАЯ КУЛЬТУРА</w:t>
      </w:r>
    </w:p>
    <w:p w14:paraId="23A413A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89388A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7EEF0A7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372861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4B8E5BF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F6A32F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роль физической культуры в общекультурном, профессиональном и социальном развитии человека; </w:t>
      </w:r>
    </w:p>
    <w:p w14:paraId="18324F0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5D0F825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3707E43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4CA52E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0DAD0E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58D83E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10A78D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p>
    <w:p w14:paraId="29CB430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75D7125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ОСНОВЫ БЕРЕЖЛИВОГО ПРОИЗВОДСТВА</w:t>
      </w:r>
    </w:p>
    <w:p w14:paraId="56E8B48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861AB9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16002A2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F5CF3E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составлять карты текущего, идеального и целевого состояния производственных процессов; </w:t>
      </w:r>
    </w:p>
    <w:p w14:paraId="4C05BC6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выявлять и анализировать потери в бережливом производстве </w:t>
      </w:r>
    </w:p>
    <w:p w14:paraId="131ACE2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применять способы сокращения потерь;  </w:t>
      </w:r>
    </w:p>
    <w:p w14:paraId="0663BA9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применять инструменты бережливого производства в соответствии со спецификой бизнес-процессов организации/предприятия.  </w:t>
      </w:r>
    </w:p>
    <w:p w14:paraId="3AF9CF1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C8B04A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 xml:space="preserve">историю становления и развития бережливого производства в России и за рубежом; </w:t>
      </w:r>
    </w:p>
    <w:p w14:paraId="1C3DEC8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философию бережливого производства; </w:t>
      </w:r>
    </w:p>
    <w:p w14:paraId="0EA7046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ценности бережливого производства; </w:t>
      </w:r>
    </w:p>
    <w:p w14:paraId="3860C0B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принципы бережливого производства; </w:t>
      </w:r>
    </w:p>
    <w:p w14:paraId="72CD98B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способы сокращение потерь; </w:t>
      </w:r>
    </w:p>
    <w:p w14:paraId="5467E6A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технологии анализа процессов создания ценности; </w:t>
      </w:r>
    </w:p>
    <w:p w14:paraId="3108E74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технологии улучшений; </w:t>
      </w:r>
    </w:p>
    <w:p w14:paraId="3D9DF26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стандартизацию в бережливом производстве; </w:t>
      </w:r>
    </w:p>
    <w:p w14:paraId="6F6A12B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ключевые показатели эффективности бережливого производства; </w:t>
      </w:r>
    </w:p>
    <w:p w14:paraId="535BFAF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технологии вовлечения персонала; </w:t>
      </w:r>
    </w:p>
    <w:p w14:paraId="0AB8FBA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систему подачи предложений; </w:t>
      </w:r>
    </w:p>
    <w:p w14:paraId="759B088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проблемы внедрения бережливого производства в России.</w:t>
      </w:r>
    </w:p>
    <w:p w14:paraId="57A36BE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3703C3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3C1D62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E41726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FCECA5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B3514E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p>
    <w:p w14:paraId="5E6F4BE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6EBF343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ИСТОРИЯ РОССИИ</w:t>
      </w:r>
    </w:p>
    <w:p w14:paraId="3843A36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15E1B7A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F4F9C2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7C270C4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учебной дисциплины обучающийся должен уметь:</w:t>
      </w:r>
    </w:p>
    <w:p w14:paraId="010F579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ориентироваться в современной экономической, политической и культурной ситуации в России;</w:t>
      </w:r>
    </w:p>
    <w:p w14:paraId="449FF42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выявлять взаимосвязь отечественных, региональных, мировых социально-экономических, политических и культурных проблем;</w:t>
      </w:r>
    </w:p>
    <w:p w14:paraId="4765594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пользоваться историческими источниками, научной и учебной литературой, средствами ИКТ;</w:t>
      </w:r>
    </w:p>
    <w:p w14:paraId="161EBC1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раскрывать смысл и значение важнейших исторических событий;</w:t>
      </w:r>
    </w:p>
    <w:p w14:paraId="3422297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обобщать и анализировать особенности исторического и культурного разви-тия России на рубеже XX-XIX вв;</w:t>
      </w:r>
    </w:p>
    <w:p w14:paraId="1D9D06F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давать оценку историческим событиям и обосновывать свою точку зрения с помощью исторических фактов и собственных аргументов;</w:t>
      </w:r>
    </w:p>
    <w:p w14:paraId="2C219BB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демонстрировать гражданско-патриотическую позицию</w:t>
      </w:r>
    </w:p>
    <w:p w14:paraId="206038E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учебной дисциплины обучающийся должен знать:</w:t>
      </w:r>
    </w:p>
    <w:p w14:paraId="267342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основные периоды государственно-политического развития на рубеже XX-XIX вв., особенности формирования партийно-политической системы Рос-сии;</w:t>
      </w:r>
    </w:p>
    <w:p w14:paraId="2EBD4B9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итоги «шоковой терапии», проблемы и противоречия становления рыноч-ной экономики, причины и итоги финансовых кризисов 1998, 2008-2009 гг., ос-новные этапы эволюции внешней политики России, роль и место России в постсоветском пространстве;</w:t>
      </w:r>
    </w:p>
    <w:p w14:paraId="2F0920D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0C3DBB2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ретроспективный анализ развития отрасли</w:t>
      </w:r>
    </w:p>
    <w:p w14:paraId="3741F2A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7807CE6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E874E4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D26DB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OК 04. Эффективно взаимодействовать и работать в коллективе и ко-манде;</w:t>
      </w:r>
    </w:p>
    <w:p w14:paraId="2EC86F6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A66C5C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3BDDA0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15611E2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ИНОСТРАННЫЙ ЯЗЫК  В ПРОФЕССИОНАЛЬНОЙ ДЕЯТЕЛЬНОСТИ</w:t>
      </w:r>
    </w:p>
    <w:p w14:paraId="49CD693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684A810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D43E04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7FFFC04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17F943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строить простые высказывания о себе и о своей профессиональной деятельности;</w:t>
      </w:r>
    </w:p>
    <w:p w14:paraId="6666061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взаимодействовать в коллективе, принимать участие в диалогах на общие и профессиональные темы;</w:t>
      </w:r>
    </w:p>
    <w:p w14:paraId="7304100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различные формы и виды устной и письменной коммуникации на иностранном языке при межличностном и межкультурном взаимодействии;</w:t>
      </w:r>
    </w:p>
    <w:p w14:paraId="7DE7791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понимать общий смысл четко</w:t>
      </w:r>
    </w:p>
    <w:p w14:paraId="341D492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произнесенных высказываний на общие и базовые профессиональные темы;</w:t>
      </w:r>
    </w:p>
    <w:p w14:paraId="628B9F3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понимать тексты на базовые профессиональные темы;</w:t>
      </w:r>
    </w:p>
    <w:p w14:paraId="21675F6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составлять простые связные сообщения на общие или интересующие профессиональные темы;</w:t>
      </w:r>
    </w:p>
    <w:p w14:paraId="15C430F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общаться (устно и письменно) на иностранном языке на профессиональные и повседневные темы;</w:t>
      </w:r>
    </w:p>
    <w:p w14:paraId="229723D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переводить иностранные тексты профессиональной направленности (со словарем);</w:t>
      </w:r>
    </w:p>
    <w:p w14:paraId="1B4693B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самостоятельно совершенствовать устную и письменную речь, пополнять словарный запас</w:t>
      </w:r>
    </w:p>
    <w:p w14:paraId="7D9ED96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2074E8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лексический и грамматический минимум, относящийся к описанию предметов, средств и процессов профессиональной деятельности;</w:t>
      </w:r>
    </w:p>
    <w:p w14:paraId="7D5BC86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лексический и грамматический минимум, необходимый для чтения и перевода текстов профессиональной направленности (со словарем);</w:t>
      </w:r>
    </w:p>
    <w:p w14:paraId="45254A2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общеупотребительные глаголы (общая и профессиональная лексика);</w:t>
      </w:r>
    </w:p>
    <w:p w14:paraId="429A8F8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правила чтения текстов профессиональной направленности;</w:t>
      </w:r>
    </w:p>
    <w:p w14:paraId="3E806A2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правила построения простых и сложных предложений на профессиональные темы;</w:t>
      </w:r>
    </w:p>
    <w:p w14:paraId="5F756B0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правила речевого этикета и социокультурные нормы общения на иностранном языке;</w:t>
      </w:r>
    </w:p>
    <w:p w14:paraId="3696E37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формы и виды устной и письменной коммуникации на иностранном языке при межличностном и межкультурном взаимодействии</w:t>
      </w:r>
    </w:p>
    <w:p w14:paraId="55A1783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и профессиональные компетенции:</w:t>
      </w:r>
    </w:p>
    <w:p w14:paraId="2E8CC47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5A132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OК 04. Эффективно взаимодействовать и работать в коллективе и команде;</w:t>
      </w:r>
    </w:p>
    <w:p w14:paraId="3F9E682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w:t>
      </w:r>
      <w:r w:rsidRPr="00A05240">
        <w:rPr>
          <w:rFonts w:eastAsia="Times New Roman" w:cs="Times New Roman"/>
          <w:kern w:val="0"/>
          <w:sz w:val="24"/>
          <w:szCs w:val="24"/>
          <w:lang w:bidi="en-US"/>
          <w14:ligatures w14:val="none"/>
        </w:rPr>
        <w:lastRenderedPageBreak/>
        <w:t>Российской Федерации с учетом особенностей социального и культурного контекста;</w:t>
      </w:r>
    </w:p>
    <w:p w14:paraId="3B0FADD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38BDD2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07AF094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Безопасность жизнедеятельности</w:t>
      </w:r>
    </w:p>
    <w:p w14:paraId="61042E9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787CB82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3B2048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3F640D1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C576D6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пользоваться первичными средствами пожаротушения;</w:t>
      </w:r>
    </w:p>
    <w:p w14:paraId="410D8CF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правила поведения в чрезвычайных ситуациях природного и техногенного характера и при угрозе террористического акта;</w:t>
      </w:r>
    </w:p>
    <w:p w14:paraId="3FE4E91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обеспечивать устойчивость объектов экономики;</w:t>
      </w:r>
    </w:p>
    <w:p w14:paraId="4BD00F7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14:paraId="07EF4EA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правила поведения и действия по сигналам гражданской обороны;</w:t>
      </w:r>
    </w:p>
    <w:p w14:paraId="02AA575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соблюдать нормы экологической безопасности;</w:t>
      </w:r>
    </w:p>
    <w:p w14:paraId="5BE6185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определять направления ресурсосбережения в рамках профессиональной деятельности по специальности</w:t>
      </w:r>
    </w:p>
    <w:p w14:paraId="2540E37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определять виды Вооруженных Сил, рода войск;</w:t>
      </w:r>
    </w:p>
    <w:p w14:paraId="4562B0C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ориентироваться в воинских званиях военнослужащих Вооруженных Сил Российской Федерации;</w:t>
      </w:r>
    </w:p>
    <w:p w14:paraId="7625BC9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владеть общей физической и строевой подготовкой;</w:t>
      </w:r>
    </w:p>
    <w:p w14:paraId="20C1641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пользоваться знаниями в области обязательной подготовки граждан к военной службе;</w:t>
      </w:r>
    </w:p>
    <w:p w14:paraId="362ABC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демонстрировать основы оказания первой доврачебной помощи пострадавшим</w:t>
      </w:r>
    </w:p>
    <w:p w14:paraId="209304E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оказывать первую медицин-скую помощь в различных ситуациях;</w:t>
      </w:r>
    </w:p>
    <w:p w14:paraId="4330671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осуществлять профилактику инфекционных заболеваний;</w:t>
      </w:r>
    </w:p>
    <w:p w14:paraId="32EFAE4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определять показатели здоровья и оценивать физическое состояние;</w:t>
      </w:r>
    </w:p>
    <w:p w14:paraId="2FFDBA3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составлять индивидуальные карты здоровья с режимом дня, графиком питания</w:t>
      </w:r>
    </w:p>
    <w:p w14:paraId="33DE14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9B7977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основы пожаробезопасности и электро-безопасности;</w:t>
      </w:r>
    </w:p>
    <w:p w14:paraId="4339DF9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меры пожарной безопасности и правила безопасного поведения при пожарах;</w:t>
      </w:r>
    </w:p>
    <w:p w14:paraId="1E442C6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способы защиты населения от оружия массового поражения;</w:t>
      </w:r>
    </w:p>
    <w:p w14:paraId="386939C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37D940A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задачи и основные мероприятия гражданской обороны</w:t>
      </w:r>
    </w:p>
    <w:p w14:paraId="249258E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основы военной службы и обороны государства;</w:t>
      </w:r>
    </w:p>
    <w:p w14:paraId="1D6A6B8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16AB849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организацию и порядок призыва граждан на военную службу и поступления на нее в добровольном порядке;</w:t>
      </w:r>
    </w:p>
    <w:p w14:paraId="4D0B56D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область применения получаемых профессиональных знаний при исполнении обязанностей военной службы;</w:t>
      </w:r>
    </w:p>
    <w:p w14:paraId="470EA3A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основы оказания первой доврачебной помощи пострадавшим</w:t>
      </w:r>
    </w:p>
    <w:p w14:paraId="17AA51E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общие характеристики поражений организма человека от воздействия опасных факторов;</w:t>
      </w:r>
    </w:p>
    <w:p w14:paraId="7C15093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классификация и общие признаки инфекционных заболеваний;</w:t>
      </w:r>
    </w:p>
    <w:p w14:paraId="4E10992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основы здорового образа жизни</w:t>
      </w:r>
    </w:p>
    <w:p w14:paraId="6DD0D40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F62B60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8ED3DA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63CC5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OК 04. Эффективно взаимодействовать и работать в коллективе и команде;</w:t>
      </w:r>
    </w:p>
    <w:p w14:paraId="5FA241A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EBD71A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74BE8A5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ФИЗИЧЕСКАЯ КУЛЬТУРА</w:t>
      </w:r>
    </w:p>
    <w:p w14:paraId="4CCDB73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0AFABF2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085076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1A79BD0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B55A1B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организовывать работу коллектива и команды; взаимодействовать с коллегами, руководством, клиентами в ходе профессиональной деятельности;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F2AB49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45ED20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психологические основы деятельности коллектива, психологические особенности личности; основы проектной деятельности;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данной специальности;</w:t>
      </w:r>
    </w:p>
    <w:p w14:paraId="14AC5A3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правила и способы планирования системы индивидуальных занятий физическими упражнениями различной направленности</w:t>
      </w:r>
    </w:p>
    <w:p w14:paraId="330CE91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Формируемые общие и профессиональные компетенции:</w:t>
      </w:r>
    </w:p>
    <w:p w14:paraId="1157B2D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OК 04. Эффективно взаимодействовать и работать в коллективе и команде;</w:t>
      </w:r>
    </w:p>
    <w:p w14:paraId="6C738EA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834AC9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07CE8D9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Основы бережливого производства</w:t>
      </w:r>
    </w:p>
    <w:p w14:paraId="1A1B17E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1C6FB86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503157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625AAD2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BB26D5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использовать на практике методы планирования и организации работы подразделения; − анализировать организационные структуры управления; − проводить работу по мотивации трудовой деятельности персонала; − применять в профессиональной деятельности приемы </w:t>
      </w:r>
      <w:r w:rsidRPr="00A05240">
        <w:rPr>
          <w:rFonts w:eastAsia="Times New Roman" w:cs="Times New Roman"/>
          <w:kern w:val="0"/>
          <w:sz w:val="24"/>
          <w:szCs w:val="24"/>
          <w:lang w:bidi="en-US"/>
          <w14:ligatures w14:val="none"/>
        </w:rPr>
        <w:lastRenderedPageBreak/>
        <w:t>делового и управленческого общения; − принимать эффективные решения, используя систему методов управления; − организовывать рабочее место и трудовую деятельность с учетом основ бережливого производства</w:t>
      </w:r>
    </w:p>
    <w:p w14:paraId="171A76B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D48C32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сущность, характерные черты и история развития менеджмента; − методы планирования и организации работы подразделения; − принципы построения организационной структуры управления; − основы формирования мотивационной политики организации; − внешняя и внутренняя среда организации; цикл менеджмента; − процесс принятия и реализации управленческих решений; − стили управления, коммуникации −современные методы и инструменты менеджмента; − основы бережливого производства, признаки качества транспортных услуг, − принципы бережливого производства; − основы системы 5S и цели ее применения</w:t>
      </w:r>
    </w:p>
    <w:p w14:paraId="1B72F73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4821F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EF18A1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w:t>
      </w:r>
    </w:p>
    <w:p w14:paraId="034B37F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7AE237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E93834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w:t>
      </w:r>
    </w:p>
    <w:p w14:paraId="2C20B6C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Российской Федерации с учетом особенностей социального и культурного контекста;</w:t>
      </w:r>
    </w:p>
    <w:p w14:paraId="7E10C4B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w:t>
      </w:r>
    </w:p>
    <w:p w14:paraId="6458555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BCE939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kern w:val="0"/>
          <w:sz w:val="24"/>
          <w:szCs w:val="24"/>
          <w:lang w:bidi="en-US"/>
          <w14:ligatures w14:val="none"/>
        </w:rPr>
      </w:pPr>
      <w:r w:rsidRPr="00A05240">
        <w:rPr>
          <w:rFonts w:eastAsia="Times New Roman" w:cs="Times New Roman"/>
          <w:b/>
          <w:kern w:val="0"/>
          <w:sz w:val="24"/>
          <w:szCs w:val="24"/>
          <w:lang w:bidi="en-US"/>
          <w14:ligatures w14:val="none"/>
        </w:rPr>
        <w:t>АННОТАЦИЯ ПРОГРАММЫ УЧЕБНОЙ ДИСЦИПЛИНЫ</w:t>
      </w:r>
    </w:p>
    <w:p w14:paraId="2F00EF6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kern w:val="0"/>
          <w:sz w:val="24"/>
          <w:szCs w:val="24"/>
          <w:lang w:bidi="en-US"/>
          <w14:ligatures w14:val="none"/>
        </w:rPr>
      </w:pPr>
      <w:r w:rsidRPr="00A05240">
        <w:rPr>
          <w:rFonts w:eastAsia="Times New Roman" w:cs="Times New Roman"/>
          <w:b/>
          <w:kern w:val="0"/>
          <w:sz w:val="24"/>
          <w:szCs w:val="24"/>
          <w:lang w:bidi="en-US"/>
          <w14:ligatures w14:val="none"/>
        </w:rPr>
        <w:t>ПСИХОЛОГИЯ ОБЩЕНИЯ</w:t>
      </w:r>
    </w:p>
    <w:p w14:paraId="51ED43A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1649DD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AC8092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общий гуманитарный и социально-экономический  цикл.</w:t>
      </w:r>
    </w:p>
    <w:p w14:paraId="5715238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10172A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техники и приемы эффективного общения в профессиональной</w:t>
      </w:r>
    </w:p>
    <w:p w14:paraId="0F990EE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деятельности;</w:t>
      </w:r>
    </w:p>
    <w:p w14:paraId="7DDD3BE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использовать приемы саморегуляции поведения в процессе межличностного общения </w:t>
      </w:r>
    </w:p>
    <w:p w14:paraId="2B512A6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3D363B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взаимосвязь общения и деятельности;</w:t>
      </w:r>
    </w:p>
    <w:p w14:paraId="3FA632B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цели, функции, виды и уровни общения;</w:t>
      </w:r>
    </w:p>
    <w:p w14:paraId="65F43CE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роли и ролевые ожидания в общении;</w:t>
      </w:r>
    </w:p>
    <w:p w14:paraId="65D1E42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виды социальных взаимодействий;</w:t>
      </w:r>
    </w:p>
    <w:p w14:paraId="402B864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механизмы взаимопонимания в общении;</w:t>
      </w:r>
    </w:p>
    <w:p w14:paraId="60CA921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техники и приемы общения, правила слушания, ведения беседы, убеждения;</w:t>
      </w:r>
    </w:p>
    <w:p w14:paraId="5653E08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этические принципы общения;</w:t>
      </w:r>
    </w:p>
    <w:p w14:paraId="6AD8DF1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источники, причины, виды и способы разрешения конфликтов.</w:t>
      </w:r>
    </w:p>
    <w:p w14:paraId="1CF3B64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4CA550F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D1FAE8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w:t>
      </w:r>
    </w:p>
    <w:p w14:paraId="4378587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AE7008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B0C54C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731DE57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ОП.11 Экологические основы природопользования</w:t>
      </w:r>
    </w:p>
    <w:p w14:paraId="5CF8A10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4947712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4CBA6B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23C7053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дисциплины обучающийся должен</w:t>
      </w:r>
    </w:p>
    <w:p w14:paraId="251F967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уметь: </w:t>
      </w:r>
    </w:p>
    <w:p w14:paraId="47DC801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анализировать и прогнозировать экологические последствия различных видов производственной деятельности; </w:t>
      </w:r>
    </w:p>
    <w:p w14:paraId="712ACDE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анализировать причины возникновения экологических аварий и катастроф; </w:t>
      </w:r>
    </w:p>
    <w:p w14:paraId="122A88D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выбирать методы, технологии и аппараты утилизации газовых выбросов, стоков, твердых отходов; </w:t>
      </w:r>
    </w:p>
    <w:p w14:paraId="04D14DB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определять экологическую пригодность выпускаемой продукции; </w:t>
      </w:r>
    </w:p>
    <w:p w14:paraId="6C9E5D1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оценивать состояние экологии окружающей среды на производственном объекте;</w:t>
      </w:r>
    </w:p>
    <w:p w14:paraId="1266E4E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знать:</w:t>
      </w:r>
    </w:p>
    <w:p w14:paraId="10680A6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виды и классификацию природных ресурсов, условия устойчивого состояния экосистем; </w:t>
      </w:r>
    </w:p>
    <w:p w14:paraId="026493E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задачи охраны окружающей среды, природоресурсный потенциал и охраняемые природные территории Российской Федерации; </w:t>
      </w:r>
    </w:p>
    <w:p w14:paraId="678B918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основные источники и масштабы образования отходов производства; </w:t>
      </w:r>
    </w:p>
    <w:p w14:paraId="705B159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основные источники техногенного воздействия на окружающую среду, 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производств; </w:t>
      </w:r>
    </w:p>
    <w:p w14:paraId="7157B35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4C8721A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принципы и правила международного сотрудничества в области природопользования и охраны окружающей среды.</w:t>
      </w:r>
    </w:p>
    <w:p w14:paraId="772243C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788E1F4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F52AA7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61FEE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77BD66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4DC1C8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B3E75D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63B0E5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w:t>
      </w:r>
      <w:r w:rsidRPr="00A05240">
        <w:rPr>
          <w:rFonts w:eastAsia="Times New Roman" w:cs="Times New Roman"/>
          <w:kern w:val="0"/>
          <w:sz w:val="24"/>
          <w:szCs w:val="24"/>
          <w:lang w:bidi="en-US"/>
          <w14:ligatures w14:val="none"/>
        </w:rPr>
        <w:lastRenderedPageBreak/>
        <w:t>чрезвычайных ситуациях;</w:t>
      </w:r>
    </w:p>
    <w:p w14:paraId="02A1447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FCD746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07F7A37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4245A83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ОСНОВЫ ФИНАНСОВОЙ ГРАМОТНОСТИ</w:t>
      </w:r>
    </w:p>
    <w:p w14:paraId="055376D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6E01D6D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79ACDD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социально-гуманитарный  цикл.</w:t>
      </w:r>
    </w:p>
    <w:p w14:paraId="68D6A64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DB5424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ориентироваться в актуальных вопросах финансово-экономических отношений в современных условиях.</w:t>
      </w:r>
    </w:p>
    <w:p w14:paraId="7DBCE49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299D7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A05240">
        <w:rPr>
          <w:rFonts w:eastAsia="Times New Roman" w:cs="Times New Roman"/>
          <w:kern w:val="0"/>
          <w:sz w:val="24"/>
          <w:szCs w:val="24"/>
          <w:lang w:val="x-none" w:bidi="en-US"/>
          <w14:ligatures w14:val="none"/>
        </w:rPr>
        <w:t>закономерности функционирования рыночных механизмов на микро- и макроуровнях и методы государственного регулирования;</w:t>
      </w:r>
    </w:p>
    <w:p w14:paraId="72EC821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A05240">
        <w:rPr>
          <w:rFonts w:eastAsia="Times New Roman" w:cs="Times New Roman"/>
          <w:kern w:val="0"/>
          <w:sz w:val="24"/>
          <w:szCs w:val="24"/>
          <w:lang w:val="x-none" w:bidi="en-US"/>
          <w14:ligatures w14:val="none"/>
        </w:rPr>
        <w:t>законодательные основы регулирования финансовых отношений;</w:t>
      </w:r>
    </w:p>
    <w:p w14:paraId="7647A89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A05240">
        <w:rPr>
          <w:rFonts w:eastAsia="Times New Roman" w:cs="Times New Roman"/>
          <w:kern w:val="0"/>
          <w:sz w:val="24"/>
          <w:szCs w:val="24"/>
          <w:lang w:bidi="en-US"/>
          <w14:ligatures w14:val="none"/>
        </w:rPr>
        <w:t>общие положения финансовых отношений хозяйственных субъектов и их практическое применение.</w:t>
      </w:r>
    </w:p>
    <w:p w14:paraId="361B62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53A36FC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0036B4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382C2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2C03DE4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2B73A73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ОП.01 Инженерная графика</w:t>
      </w:r>
    </w:p>
    <w:p w14:paraId="0EE26C6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1F66791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3FA1D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общепрофессиональный цикл:</w:t>
      </w:r>
    </w:p>
    <w:p w14:paraId="592FDFE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дисциплины обучающийся должен уметь:</w:t>
      </w:r>
    </w:p>
    <w:p w14:paraId="1CADD9B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выполнять графические изображения технологического оборудования и технологических схем в ручной и машинной графике;</w:t>
      </w:r>
    </w:p>
    <w:p w14:paraId="5485324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выполнять комплексные чертежи геометрических тел и проекции точек, лежащих на их поверхности, в ручной и машинной графике;</w:t>
      </w:r>
    </w:p>
    <w:p w14:paraId="14E73CA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выполнять эскизы, технические рисунки и чертежи деталей, их элементов, узлов в ручной и машинной графике;</w:t>
      </w:r>
    </w:p>
    <w:p w14:paraId="060F224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оформлять технологическую и конструкторскую документацию в соответствии с действующей нормативно-технической документацией;</w:t>
      </w:r>
    </w:p>
    <w:p w14:paraId="0DA37D9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читать чертежи, технологические схемы, спецификации и технологическую документацию по профилю специальности;</w:t>
      </w:r>
    </w:p>
    <w:p w14:paraId="5416351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В результате освоения дисциплины обучающийся должен знать:</w:t>
      </w:r>
    </w:p>
    <w:p w14:paraId="72FEA8E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законы, методы и приемы проекционного черчения;</w:t>
      </w:r>
    </w:p>
    <w:p w14:paraId="2EA1F2E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классы точности и их обозначение на чертежах;</w:t>
      </w:r>
    </w:p>
    <w:p w14:paraId="15EFFA5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правила оформления и чтения конструкторской и технологической документации;</w:t>
      </w:r>
    </w:p>
    <w:p w14:paraId="3264539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правила выполнения чертежей, технических рисунков, эскизов и схем, геометрические построения и правила вычерчивания технических деталей;</w:t>
      </w:r>
    </w:p>
    <w:p w14:paraId="4DE8B71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способы графического представления технологического оборудования и выполнения технологических схем в ручной и машинной графике;</w:t>
      </w:r>
    </w:p>
    <w:p w14:paraId="73C45C9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технику и принципы нанесения размеров;</w:t>
      </w:r>
    </w:p>
    <w:p w14:paraId="4F2032D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типы и назначение спецификации, правила их чтения и составления;</w:t>
      </w:r>
    </w:p>
    <w:p w14:paraId="214C42C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требования государственных стандартов Единой системы конструкторской документации (далее - ЕСКД) и Единой системы технологической документации (далее - ЕСТД).</w:t>
      </w:r>
    </w:p>
    <w:p w14:paraId="05AB3EE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599505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5AB7EA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OК 04. Эффективно взаимодействовать и работать в коллективе и команде</w:t>
      </w:r>
    </w:p>
    <w:p w14:paraId="0F25D7B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39D0FFD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ОП.02 Электротехника и электроника</w:t>
      </w:r>
    </w:p>
    <w:p w14:paraId="21F3A0B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1A695C8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70E9A6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66463D9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FB540A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учебной дисциплины обучающийся должен уметь:</w:t>
      </w:r>
    </w:p>
    <w:p w14:paraId="577DA04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подбирать устройства электронной техники, электрические приборы и оборудование с определенными параметрами и характеристиками;</w:t>
      </w:r>
    </w:p>
    <w:p w14:paraId="097BAA2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правильно эксплуатировать электрооборудование и механизмы передачи движения технологических машин и аппаратов;</w:t>
      </w:r>
    </w:p>
    <w:p w14:paraId="683C520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рассчитывать параметры электрических, магнитных цепей;</w:t>
      </w:r>
    </w:p>
    <w:p w14:paraId="6D23633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снимать показания и пользоваться электроизмерительными приборами;</w:t>
      </w:r>
    </w:p>
    <w:p w14:paraId="01A1B6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собирать электрические схемы;</w:t>
      </w:r>
    </w:p>
    <w:p w14:paraId="33E2587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читать принципиальные, электрические и монтажные схемы. </w:t>
      </w:r>
    </w:p>
    <w:p w14:paraId="0D678CA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составлять по заданным условиям или с натуры расчетные схемы трехфазных электрических цепей при различной нагрузке и в разных режимах работы;</w:t>
      </w:r>
    </w:p>
    <w:p w14:paraId="588C422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строить векторные диаграммы цепей переменного тока;</w:t>
      </w:r>
    </w:p>
    <w:p w14:paraId="17D2424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применять топографические диаграммы для расчета трехфазных электрических цепей;</w:t>
      </w:r>
    </w:p>
    <w:p w14:paraId="784440E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рассчитывать параметры вакуумных и газоразрядных приборов, фотоэлементов.</w:t>
      </w:r>
    </w:p>
    <w:p w14:paraId="6D7ACBD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учебной дисциплины обучающийся должен знать:</w:t>
      </w:r>
    </w:p>
    <w:p w14:paraId="1AEABC9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классификацию электронных приборов, их устройство и область применения;</w:t>
      </w:r>
    </w:p>
    <w:p w14:paraId="3A50C8D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методы расчета и измерения основных параметров электрических, магнитных цепей;</w:t>
      </w:r>
    </w:p>
    <w:p w14:paraId="4835A27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основные законы электротехники;</w:t>
      </w:r>
    </w:p>
    <w:p w14:paraId="4CA7931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основные правила эксплуатации электрооборудования и методы измерения электрических величин;</w:t>
      </w:r>
    </w:p>
    <w:p w14:paraId="53C1BE1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основы теории электрических машин, принцип работы типовых электрических устройств;</w:t>
      </w:r>
    </w:p>
    <w:p w14:paraId="4AA6DDD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основы физических процессов в проводниках, полупроводниках и диэлектриках;</w:t>
      </w:r>
    </w:p>
    <w:p w14:paraId="7E9A28C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параметры электрических схем и единицы их измерения;</w:t>
      </w:r>
    </w:p>
    <w:p w14:paraId="7B1B045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 принципы выбора электрических и электронных устройств и приборов;</w:t>
      </w:r>
    </w:p>
    <w:p w14:paraId="5681E09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принципы действия, устройство, основные характеристики электротехнических и электронных устройств и приборов;</w:t>
      </w:r>
    </w:p>
    <w:p w14:paraId="4F928F4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свойства проводников, полупроводников, электроизоляционных, магнитных материалов;</w:t>
      </w:r>
    </w:p>
    <w:p w14:paraId="448F38A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способы получения, передачи и использования электрической энергии; </w:t>
      </w:r>
    </w:p>
    <w:p w14:paraId="457D892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устройство, принцип действия и основные характеристики электротехнических приборов; </w:t>
      </w:r>
    </w:p>
    <w:p w14:paraId="7C0299B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характеристики и параметры электрических и магнитных полей;</w:t>
      </w:r>
    </w:p>
    <w:p w14:paraId="0AD0F74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методику построения электрических цепей;</w:t>
      </w:r>
    </w:p>
    <w:p w14:paraId="0DAC006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режимы работы трехфазных цепей;</w:t>
      </w:r>
    </w:p>
    <w:p w14:paraId="1A97D7B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порядок построения векторных диаграмм цепей переменного тока;</w:t>
      </w:r>
    </w:p>
    <w:p w14:paraId="4E3C5E9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принцип действия, устройство и основные - характеристики вакуумных и газоразрядных приборов, фотоэлементов;</w:t>
      </w:r>
    </w:p>
    <w:p w14:paraId="7D05235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режимы работы и схемы включения электронных устройств и приборов.</w:t>
      </w:r>
    </w:p>
    <w:p w14:paraId="492996B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5B871F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9D52BB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FB0F9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791838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46F6E9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1F2788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E0800C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411E13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CFA445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81B8D8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профессиональные компетенции:</w:t>
      </w:r>
    </w:p>
    <w:p w14:paraId="54112D1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1.3. Осуществлять оценку производственно-технических показателей работы электрического и электромеханического оборудования.</w:t>
      </w:r>
    </w:p>
    <w:p w14:paraId="31FAA17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2.2. Разрабатывать документацию по эксплуатации электрического и электромеханического оборудования.</w:t>
      </w:r>
    </w:p>
    <w:p w14:paraId="7712411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3.1. Осуществлять разработку и оформление текстовой и графической частей технической документации.</w:t>
      </w:r>
    </w:p>
    <w:p w14:paraId="1257821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3.2. Выполнять расчеты элементов электрического и электромеханического оборудования.</w:t>
      </w:r>
    </w:p>
    <w:p w14:paraId="4226A6D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5FDC457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ОП.03 Метрология, стандартизация и сертификация</w:t>
      </w:r>
    </w:p>
    <w:p w14:paraId="20612C7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4AF382F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AF4C86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Дисциплина входит в общепрофессиональный цикл:</w:t>
      </w:r>
    </w:p>
    <w:p w14:paraId="1BB8DC8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учебной дисциплины обучающийся должен уметь:</w:t>
      </w:r>
    </w:p>
    <w:p w14:paraId="1DF006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использовать в профессиональной деятельности документацию систем качества;</w:t>
      </w:r>
    </w:p>
    <w:p w14:paraId="1C3ADFB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оформлять технологическую и техническую документацию в соответствии с действующей нормативной базой;</w:t>
      </w:r>
    </w:p>
    <w:p w14:paraId="19A58D8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приводить несистемные величины измерений в соответствие с действующими стандартами и международной системой единиц СИ;</w:t>
      </w:r>
    </w:p>
    <w:p w14:paraId="7F326AC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применять требования нормативных документов к основным видам продукции (услуг) и процессов.</w:t>
      </w:r>
    </w:p>
    <w:p w14:paraId="4C3710C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оценивать качество и соответствие компьютерной системы требованиям нормативных правовых актов;</w:t>
      </w:r>
    </w:p>
    <w:p w14:paraId="778AD2C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документацию систем качества;</w:t>
      </w:r>
    </w:p>
    <w:p w14:paraId="23C59A4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основные правила и документы системы сертификации Российской Федерации</w:t>
      </w:r>
    </w:p>
    <w:p w14:paraId="6EBD4CD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учебной дисциплины обучающийся должен знать:</w:t>
      </w:r>
    </w:p>
    <w:p w14:paraId="6F38EDC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     задачи стандартизации, ее экономическую эффективность;</w:t>
      </w:r>
    </w:p>
    <w:p w14:paraId="7605DA7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основные положения систем (комплексов) общетехнических и организационно-методических стандартов;</w:t>
      </w:r>
    </w:p>
    <w:p w14:paraId="599A90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основные понятия и определения метрологии, стандартизации, сертификации и документации систем качества;</w:t>
      </w:r>
    </w:p>
    <w:p w14:paraId="1998CCF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терминологию и единицы измерения величин в соответствии с действующими стандартами и международной системой единиц СИ;</w:t>
      </w:r>
    </w:p>
    <w:p w14:paraId="15FBB3F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формы подтверждения качества         </w:t>
      </w:r>
    </w:p>
    <w:p w14:paraId="7433BFD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0054061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27A1F1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2073F1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B0C7B7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8E99F2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58C99D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DF625F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71C622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6EE6D0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3DA615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0BD61E3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ОП.04 Техническая механика</w:t>
      </w:r>
    </w:p>
    <w:p w14:paraId="3052710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65C82C0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A05240">
        <w:rPr>
          <w:rFonts w:eastAsia="Times New Roman" w:cs="Times New Roman"/>
          <w:kern w:val="0"/>
          <w:sz w:val="24"/>
          <w:szCs w:val="24"/>
          <w:lang w:bidi="en-US"/>
          <w14:ligatures w14:val="none"/>
        </w:rPr>
        <w:lastRenderedPageBreak/>
        <w:t>образования, при подготовке специалистов среднего звена.</w:t>
      </w:r>
    </w:p>
    <w:p w14:paraId="4B4F0C9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32A3188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5F1EAA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читать кинематические схемы;</w:t>
      </w:r>
    </w:p>
    <w:p w14:paraId="1CC41E8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проводить расчет и проектировать детали и сборочные единицы общего назначения;</w:t>
      </w:r>
    </w:p>
    <w:p w14:paraId="2AD3DF4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проводить сборочно-разборочные работы в соответствии с характером соединений деталей и сборочных единиц;</w:t>
      </w:r>
    </w:p>
    <w:p w14:paraId="1D2AB15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определять напряжения в конструкционных элементах;</w:t>
      </w:r>
    </w:p>
    <w:p w14:paraId="09E32A8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производить расчеты элементов конструкций на прочность, жесткость и устойчивость;</w:t>
      </w:r>
    </w:p>
    <w:p w14:paraId="6AE4676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определять передаточное отношение.</w:t>
      </w:r>
    </w:p>
    <w:p w14:paraId="575F776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47502B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виды машин и механизмов, принцип действия, кинематические и динамические характеристики;</w:t>
      </w:r>
    </w:p>
    <w:p w14:paraId="17F6CF5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типы кинематических пар;</w:t>
      </w:r>
    </w:p>
    <w:p w14:paraId="727D562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типы соединений деталей и машин;</w:t>
      </w:r>
    </w:p>
    <w:p w14:paraId="4D5E372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основные сборочные единицы и детали;</w:t>
      </w:r>
    </w:p>
    <w:p w14:paraId="3276ED7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характер соединения деталей и сборочных единиц;</w:t>
      </w:r>
    </w:p>
    <w:p w14:paraId="1780082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принцип взаимозаменяемости;</w:t>
      </w:r>
    </w:p>
    <w:p w14:paraId="25C6976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виды движений и преобразующие движения механизмы;</w:t>
      </w:r>
    </w:p>
    <w:p w14:paraId="4EAB9B0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виды передач, их устройство, назначение, преимущества и недостатки, условные обозначения на схемах;</w:t>
      </w:r>
    </w:p>
    <w:p w14:paraId="2866DCA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передаточное отношение и число;</w:t>
      </w:r>
    </w:p>
    <w:p w14:paraId="0D2C5B6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методику расчета элементов конструкций на прочность, жесткость и устойчивость при различных видах деформации.</w:t>
      </w:r>
    </w:p>
    <w:p w14:paraId="79BB124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8B8E67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86D3CD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1C2E78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OК 04. Эффективно взаимодействовать и работать в коллективе и команде;</w:t>
      </w:r>
    </w:p>
    <w:p w14:paraId="0D3827F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E61077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B69366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E59E2A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59588EC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ОП.05 Материаловедение</w:t>
      </w:r>
    </w:p>
    <w:p w14:paraId="356998F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2F1D480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161967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67D5AC6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обучающийся должен уметь: </w:t>
      </w:r>
    </w:p>
    <w:p w14:paraId="0B445B4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выбирать материалы на основе анализа их свойств для конкретного применения;</w:t>
      </w:r>
    </w:p>
    <w:p w14:paraId="586E03B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выбирать способы соединения материалов;</w:t>
      </w:r>
    </w:p>
    <w:p w14:paraId="0F9240C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обрабатывать детали из основных материалов;</w:t>
      </w:r>
    </w:p>
    <w:p w14:paraId="78CCDBD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знать:</w:t>
      </w:r>
    </w:p>
    <w:p w14:paraId="661A284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строение и свойства  материалов;</w:t>
      </w:r>
    </w:p>
    <w:p w14:paraId="148945E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методы оценки свойств  материалов;</w:t>
      </w:r>
    </w:p>
    <w:p w14:paraId="714A80C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области применения материалов;</w:t>
      </w:r>
    </w:p>
    <w:p w14:paraId="523B73C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классификацию и маркировку основных материалов;</w:t>
      </w:r>
    </w:p>
    <w:p w14:paraId="4DD4EA7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методы защиты от коррозии;</w:t>
      </w:r>
    </w:p>
    <w:p w14:paraId="7C339CE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способы обработки материалов</w:t>
      </w:r>
    </w:p>
    <w:p w14:paraId="631793F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1A95997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782E5A4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254A380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2B541D1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54EDC0B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0063A5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9F9E9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37F22E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0F69A34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ОП.06 Электрические машины и электропривод</w:t>
      </w:r>
    </w:p>
    <w:p w14:paraId="62A97B3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1AE99F9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F9C21D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73CA577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дисциплины студент должен</w:t>
      </w:r>
    </w:p>
    <w:p w14:paraId="3489884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уметь:</w:t>
      </w:r>
    </w:p>
    <w:p w14:paraId="1B3EF4B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определять электроэнергетические параметры электрических машин и аппаратов, электротехнических устройств и систем;</w:t>
      </w:r>
    </w:p>
    <w:p w14:paraId="593F359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68F8FB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организовывать и выполнять наладку, регулировку и проверку электрического и электромеханического оборудования;</w:t>
      </w:r>
    </w:p>
    <w:p w14:paraId="32D4C56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проводить анализ неисправностей электрооборудования.</w:t>
      </w:r>
    </w:p>
    <w:p w14:paraId="27A4BAF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знать:</w:t>
      </w:r>
    </w:p>
    <w:p w14:paraId="75A6177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технические параметры, характеристики и особенности различных видов электрических машин;</w:t>
      </w:r>
    </w:p>
    <w:p w14:paraId="7FDFC3E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классификацию основного электрического и электромеханического оборудования отрасли;</w:t>
      </w:r>
    </w:p>
    <w:p w14:paraId="466AE58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элементы систем автоматики, их классификацию, основные характеристики и принципы построения систем автоматического управления электрическим и электромеханическим оборудованием;</w:t>
      </w:r>
    </w:p>
    <w:p w14:paraId="0DF56FC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w:t>
      </w:r>
      <w:r w:rsidRPr="00A05240">
        <w:rPr>
          <w:rFonts w:eastAsia="Times New Roman" w:cs="Times New Roman"/>
          <w:kern w:val="0"/>
          <w:sz w:val="24"/>
          <w:szCs w:val="24"/>
          <w:lang w:bidi="en-US"/>
          <w14:ligatures w14:val="none"/>
        </w:rPr>
        <w:tab/>
        <w:t>классификацию и назначение электроприводов, физические процессы в электроприводах.</w:t>
      </w:r>
    </w:p>
    <w:p w14:paraId="1BCEBE9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6571E29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5D0ECF3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1C303D5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01ADC33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0227E17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F005D3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5C048AB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354AB08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0D63E6C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09. Пользоваться профессиональной документацией на государственном и иностранном языках. </w:t>
      </w:r>
    </w:p>
    <w:p w14:paraId="4C99BDD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профессиональные компетенции:</w:t>
      </w:r>
    </w:p>
    <w:p w14:paraId="411558A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1.1. Выполнять операции по техническому обслуживанию и ремонту электрического и электромеханического оборудования.</w:t>
      </w:r>
    </w:p>
    <w:p w14:paraId="6AF7775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ПК 2.1. Осуществлять ремонт, наладку и обслуживание электрического и электромеханического оборудования. </w:t>
      </w:r>
    </w:p>
    <w:p w14:paraId="32AAB2B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ПК 3.2. Выполнять расчеты элементов электрического и электромеханического оборудования. </w:t>
      </w:r>
    </w:p>
    <w:p w14:paraId="59976D4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2148F3B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ОП.07 Прикладная математика</w:t>
      </w:r>
    </w:p>
    <w:p w14:paraId="06BBB8E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6AB08F6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27AC32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0A9C98D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4A121E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решать прикладные задачи в области профессиональной деятельности.</w:t>
      </w:r>
    </w:p>
    <w:p w14:paraId="249DE5D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8885EC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значение математики в профессиональной деятельности при освоении ППССЗ; </w:t>
      </w:r>
    </w:p>
    <w:p w14:paraId="02A8A5B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−основные математические методы решения прикладных задач в области профессиональной деятельности; </w:t>
      </w:r>
    </w:p>
    <w:p w14:paraId="1AE9A0B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основные понятия и методы математического анализа, линейной алгебры, теории комплексных чисел, теории вероятностей и математической статистики; </w:t>
      </w:r>
    </w:p>
    <w:p w14:paraId="0FC75A6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основы интегрального и дифференциального исчисления.</w:t>
      </w:r>
    </w:p>
    <w:p w14:paraId="6DE4350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66D320F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w:t>
      </w:r>
      <w:r w:rsidRPr="00A05240">
        <w:rPr>
          <w:rFonts w:eastAsia="Times New Roman" w:cs="Times New Roman"/>
          <w:kern w:val="0"/>
          <w:sz w:val="24"/>
          <w:szCs w:val="24"/>
          <w:lang w:bidi="en-US"/>
          <w14:ligatures w14:val="none"/>
        </w:rPr>
        <w:lastRenderedPageBreak/>
        <w:t>различным контекстам;</w:t>
      </w:r>
    </w:p>
    <w:p w14:paraId="4CA3777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62B201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OК 04. Эффективно взаимодействовать и работать в коллективе и команде.</w:t>
      </w:r>
    </w:p>
    <w:p w14:paraId="2F7B08F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1E13DA2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7AA5C0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43C9367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ОП.08 Информационные технологии в профессиональной деятельности</w:t>
      </w:r>
    </w:p>
    <w:p w14:paraId="193A4F3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6CFDB35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BD6F47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606C5E0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дисциплины обучающийся должен знать:</w:t>
      </w:r>
    </w:p>
    <w:p w14:paraId="3861121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 </w:t>
      </w:r>
    </w:p>
    <w:p w14:paraId="7F00798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методы и средства сбора, обработки, хранения, передачи и накопления информации; </w:t>
      </w:r>
    </w:p>
    <w:p w14:paraId="504373E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общий состав и структуру персональных электронно-вычислительных машин и вычислительных систем; основные методы и приемы обеспечения информационной безопасности; основные положения и принципы автоматизированной обработки и передачи информации; </w:t>
      </w:r>
    </w:p>
    <w:p w14:paraId="46C25DE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основные принципы, методы и свойства информационных и телекоммуникационных технологий в профессиональной деятельности </w:t>
      </w:r>
    </w:p>
    <w:p w14:paraId="299A345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1BD71FB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дисциплины обучающийся должен уметь:</w:t>
      </w:r>
    </w:p>
    <w:p w14:paraId="26E859B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выполнять расчеты с использованием прикладных компьютерных программ; </w:t>
      </w:r>
    </w:p>
    <w:p w14:paraId="3AC7929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использовать сеть Интернет и ее возможности для организации оперативного обмена информацией;</w:t>
      </w:r>
    </w:p>
    <w:p w14:paraId="154F3FB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1C4B097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обрабатывать и анализировать информацию с применением программных средств и вычислительной техники; получать информацию в локальных и глобальных компьютерных сетях; </w:t>
      </w:r>
    </w:p>
    <w:p w14:paraId="05B6315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применять графические редакторы для создания и редактирования изображений; </w:t>
      </w:r>
    </w:p>
    <w:p w14:paraId="398F585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применять компьютерные программы для поиска информации, составления и оформления документов и презентации; </w:t>
      </w:r>
    </w:p>
    <w:p w14:paraId="4B3C6F2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6881D0F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573A4F5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303DFD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76AEAC9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261F2DE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1530370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75BAFD8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A05240">
        <w:rPr>
          <w:rFonts w:eastAsia="Times New Roman" w:cs="Times New Roman"/>
          <w:kern w:val="0"/>
          <w:sz w:val="24"/>
          <w:szCs w:val="24"/>
          <w:lang w:bidi="en-US"/>
          <w14:ligatures w14:val="none"/>
        </w:rPr>
        <w:tab/>
      </w:r>
    </w:p>
    <w:p w14:paraId="219CE78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1B6BFF6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ОП.09 Охрана труда</w:t>
      </w:r>
    </w:p>
    <w:p w14:paraId="193159C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154DCE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4F71E7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7757EC7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учебной дисциплины обучающийся должен уметь:</w:t>
      </w:r>
    </w:p>
    <w:p w14:paraId="0318083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оценивать состояние техники безопасности на производственном объекте; </w:t>
      </w:r>
    </w:p>
    <w:p w14:paraId="4BFF340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пользоваться средствами индивидуальной и групповой защиты; </w:t>
      </w:r>
    </w:p>
    <w:p w14:paraId="187B4CB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применять безопасные приемы труда на территории организации и в производственных </w:t>
      </w:r>
    </w:p>
    <w:p w14:paraId="4D3B732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помещениях; </w:t>
      </w:r>
    </w:p>
    <w:p w14:paraId="7CBD9B7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использовать экобиозащитную и противопожарную технику; </w:t>
      </w:r>
    </w:p>
    <w:p w14:paraId="110257E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определять и проводить анализ травмоопасных и вредных факторов в сфере </w:t>
      </w:r>
    </w:p>
    <w:p w14:paraId="21F34F4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профессиональной деятельности; </w:t>
      </w:r>
    </w:p>
    <w:p w14:paraId="0E3605A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соблюдать правила безопасности труда, производственной санитарии и пожарной </w:t>
      </w:r>
    </w:p>
    <w:p w14:paraId="4983B8D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безопасности.</w:t>
      </w:r>
    </w:p>
    <w:p w14:paraId="5D574D3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учебной дисциплины обучающийся должен знать:</w:t>
      </w:r>
    </w:p>
    <w:p w14:paraId="793A6F3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виды и правила проведения инструктажей по охране труда; </w:t>
      </w:r>
    </w:p>
    <w:p w14:paraId="51C9F70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возможные опасные и вредные факторы и средства защиты; </w:t>
      </w:r>
    </w:p>
    <w:p w14:paraId="4C15FA2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действие токсичных веществ на организм человека; </w:t>
      </w:r>
    </w:p>
    <w:p w14:paraId="022A1EE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законодательство в области охраны труда; </w:t>
      </w:r>
    </w:p>
    <w:p w14:paraId="24F160D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меры предупреждения пожаров и взрывов; </w:t>
      </w:r>
    </w:p>
    <w:p w14:paraId="5B1DADF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нормативные документы по охране труда и здоровья; </w:t>
      </w:r>
    </w:p>
    <w:p w14:paraId="1CA6D51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основы профгигиены, профсанитарии и пожаробезопасности; </w:t>
      </w:r>
    </w:p>
    <w:p w14:paraId="474A75D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общие требования безопасности на территории организации и в производственных </w:t>
      </w:r>
    </w:p>
    <w:p w14:paraId="0E980E8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помещениях;</w:t>
      </w:r>
    </w:p>
    <w:p w14:paraId="7A712A5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основные источники воздействия на окружающую среду; </w:t>
      </w:r>
    </w:p>
    <w:p w14:paraId="6271AC9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основные причины возникновения пожаров и взрывов; </w:t>
      </w:r>
    </w:p>
    <w:p w14:paraId="3DF6C8D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особенности обеспечения безопасных условий труда на производстве; </w:t>
      </w:r>
    </w:p>
    <w:p w14:paraId="3F83AB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правовые и организационные основы охраны труда на предприятии, </w:t>
      </w:r>
    </w:p>
    <w:p w14:paraId="3956838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систему мер по безопасной эксплуатации опасных производственных объектов и </w:t>
      </w:r>
    </w:p>
    <w:p w14:paraId="470160F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снижению вредного воздействия на окружающую среду, </w:t>
      </w:r>
    </w:p>
    <w:p w14:paraId="1AF2763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профилактические мероприятия по технике безопасности и производственной </w:t>
      </w:r>
    </w:p>
    <w:p w14:paraId="62AD1D0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санитарии; права и обязанности работников в области охраны труда; </w:t>
      </w:r>
    </w:p>
    <w:p w14:paraId="2640611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правила безопасной эксплуатации установок и аппаратов: </w:t>
      </w:r>
    </w:p>
    <w:p w14:paraId="0ED9F31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правила и нормы охраны труда, техники безопасности, личной и производственной </w:t>
      </w:r>
    </w:p>
    <w:p w14:paraId="5A4EBE1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санитарии и противопожарной защиты; </w:t>
      </w:r>
    </w:p>
    <w:p w14:paraId="19DFA6A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предельно допустимые концентрации (ПДК) и индивидуальные средства защиты; </w:t>
      </w:r>
    </w:p>
    <w:p w14:paraId="3408A81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принципы прогнозирования развития событий и оценки последствий при техногенных чрезвычайных ситуациях и стихийных явлениях; </w:t>
      </w:r>
    </w:p>
    <w:p w14:paraId="4B252AE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средства и методы повышения безопасности технических средств и технологических </w:t>
      </w:r>
    </w:p>
    <w:p w14:paraId="6BEBFB1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процессов.</w:t>
      </w:r>
    </w:p>
    <w:p w14:paraId="570CA86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Формируемые общие компетенции:</w:t>
      </w:r>
    </w:p>
    <w:p w14:paraId="1BA4510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09C45CF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4D2E71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09C9EC6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2280019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23CAD31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3710877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02910C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12769A5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09. Пользоваться профессиональной документацией на государственном и иностранном языках. </w:t>
      </w:r>
    </w:p>
    <w:p w14:paraId="6B0C87F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профессиональные компетенции:</w:t>
      </w:r>
    </w:p>
    <w:p w14:paraId="5ACA33E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1.1. Выполнять операции по техническому обслуживанию и ремонту электрического и электромеханического оборудования.</w:t>
      </w:r>
    </w:p>
    <w:p w14:paraId="1A35FEE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ПК 2.1. Осуществлять ремонт, наладку и обслуживание электрического и электромеханического оборудования. </w:t>
      </w:r>
    </w:p>
    <w:p w14:paraId="2480E9E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3.2. Выполнять расчеты элементов электрического и электромеханического оборудования.</w:t>
      </w:r>
    </w:p>
    <w:p w14:paraId="0099A0F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УЧЕБНОЙ ДИСЦИПЛИНЫ</w:t>
      </w:r>
    </w:p>
    <w:p w14:paraId="20C165C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ОП. 10 Основы предпринимательской деятельности</w:t>
      </w:r>
    </w:p>
    <w:p w14:paraId="366B07D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bookmarkStart w:id="3" w:name="_Hlk170288730"/>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bookmarkEnd w:id="3"/>
    <w:p w14:paraId="4317D7E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4C3459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Дисциплина входит в общепрофессиональный цикл:</w:t>
      </w:r>
    </w:p>
    <w:p w14:paraId="5252597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дисциплины обучающийся должен уметь:</w:t>
      </w:r>
    </w:p>
    <w:p w14:paraId="3C3E5A3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характеризовать виды предпринимательской деятельности и</w:t>
      </w:r>
    </w:p>
    <w:p w14:paraId="3F177D6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предпринимательскую среду;</w:t>
      </w:r>
    </w:p>
    <w:p w14:paraId="033252E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оперировать в практической деятельности экономическими</w:t>
      </w:r>
    </w:p>
    <w:p w14:paraId="3CA2244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категориями;</w:t>
      </w:r>
    </w:p>
    <w:p w14:paraId="3356ADE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определять приемлемые границы производства;</w:t>
      </w:r>
    </w:p>
    <w:p w14:paraId="1F598BC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разрабатывать бизнес-план;</w:t>
      </w:r>
    </w:p>
    <w:p w14:paraId="4953E8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составлять пакет документов для открытия своего дела;</w:t>
      </w:r>
    </w:p>
    <w:p w14:paraId="32FDBCA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оформлять документы для открытия расчетного счета в банке;</w:t>
      </w:r>
    </w:p>
    <w:p w14:paraId="4B3ABA5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определять организационно-правовую форму предприятия;</w:t>
      </w:r>
    </w:p>
    <w:p w14:paraId="270A8DF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разрабатывать стратегию и тактику деятельности предприятия;</w:t>
      </w:r>
    </w:p>
    <w:p w14:paraId="5AF6179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соблюдать профессиональную этику, этические кодексы фирмы,</w:t>
      </w:r>
    </w:p>
    <w:p w14:paraId="2DF3352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общепринятые правила осуществления бизнеса;</w:t>
      </w:r>
    </w:p>
    <w:p w14:paraId="6649D47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характеризовать механизм защиты предпринимательской тайны;</w:t>
      </w:r>
    </w:p>
    <w:p w14:paraId="396953F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 различать виды ответственности предпринимателей;</w:t>
      </w:r>
    </w:p>
    <w:p w14:paraId="18C6158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анализировать финансовое состояние предприятия;</w:t>
      </w:r>
    </w:p>
    <w:p w14:paraId="0235834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осуществлять основные финансовые операции;</w:t>
      </w:r>
    </w:p>
    <w:p w14:paraId="59F96E4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рассчитывать рентабельность предпринимательской</w:t>
      </w:r>
    </w:p>
    <w:p w14:paraId="5108FBA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деятельности.</w:t>
      </w:r>
    </w:p>
    <w:p w14:paraId="60AA2BC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освоения дисциплины обучающийся должен знать:</w:t>
      </w:r>
    </w:p>
    <w:p w14:paraId="7B5F28E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типологию предпринимательства;</w:t>
      </w:r>
    </w:p>
    <w:p w14:paraId="0CB1AA3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роль среды в развитии предпринимательства;</w:t>
      </w:r>
    </w:p>
    <w:p w14:paraId="16DC011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технологию принятия предпринимательских решений;</w:t>
      </w:r>
    </w:p>
    <w:p w14:paraId="11225B3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базовые составляющие внутренней среды фирмы;</w:t>
      </w:r>
    </w:p>
    <w:p w14:paraId="6E115B7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организационно-правовые формы предпринимательской</w:t>
      </w:r>
    </w:p>
    <w:p w14:paraId="2AEEB6F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деятельности;</w:t>
      </w:r>
    </w:p>
    <w:p w14:paraId="22ED768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особенности учредительных документов;</w:t>
      </w:r>
    </w:p>
    <w:p w14:paraId="0AE7C76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порядок государственной регистрации и лицензирования</w:t>
      </w:r>
    </w:p>
    <w:p w14:paraId="78D93EB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предприятия;</w:t>
      </w:r>
    </w:p>
    <w:p w14:paraId="4146CD5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механизмы функционирования предприятия;</w:t>
      </w:r>
    </w:p>
    <w:p w14:paraId="54404F8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сущность предпринимательского риска и основные способы</w:t>
      </w:r>
    </w:p>
    <w:p w14:paraId="4238E95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снижения риска;</w:t>
      </w:r>
    </w:p>
    <w:p w14:paraId="1C5C273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основные положения об оплате труда на предприятиях</w:t>
      </w:r>
    </w:p>
    <w:p w14:paraId="165836F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предпринимательского типа;</w:t>
      </w:r>
    </w:p>
    <w:p w14:paraId="5140F24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основные элементы культуры предпринимательской деятельности</w:t>
      </w:r>
    </w:p>
    <w:p w14:paraId="439C4EA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 корпоративной культуры;</w:t>
      </w:r>
    </w:p>
    <w:p w14:paraId="5E8194C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перечень сведений, подлежащих защите;</w:t>
      </w:r>
    </w:p>
    <w:p w14:paraId="2C36C1F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сущность и виды ответственности предпринимателей;</w:t>
      </w:r>
    </w:p>
    <w:p w14:paraId="4BBCB2E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методы и инструментарий финансового анализа;</w:t>
      </w:r>
    </w:p>
    <w:p w14:paraId="2127C69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основные положения бухгалтерского учета на малых предприятиях;</w:t>
      </w:r>
    </w:p>
    <w:p w14:paraId="0DF99E8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виды налогов;</w:t>
      </w:r>
    </w:p>
    <w:p w14:paraId="3C43E34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систему показателей эффективности предпринимательской</w:t>
      </w:r>
    </w:p>
    <w:p w14:paraId="13722D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деятельности;</w:t>
      </w:r>
    </w:p>
    <w:p w14:paraId="1E4D140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принципы и методы оценки эффективности предпринимательской</w:t>
      </w:r>
    </w:p>
    <w:p w14:paraId="0E059C7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деятельности;</w:t>
      </w:r>
    </w:p>
    <w:p w14:paraId="0850783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пути повышения и контроль эффективности предпринимательской</w:t>
      </w:r>
    </w:p>
    <w:p w14:paraId="1220C0E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деятельности.</w:t>
      </w:r>
    </w:p>
    <w:p w14:paraId="0D953F7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31B0F1D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6C3A28E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0E41274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748C892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4E76D6D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01CD42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2D03415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70EEA5C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08. Использовать средства физической культуры для сохранения и укрепления здоровья в </w:t>
      </w:r>
      <w:r w:rsidRPr="00A05240">
        <w:rPr>
          <w:rFonts w:eastAsia="Times New Roman" w:cs="Times New Roman"/>
          <w:kern w:val="0"/>
          <w:sz w:val="24"/>
          <w:szCs w:val="24"/>
          <w:lang w:bidi="en-US"/>
          <w14:ligatures w14:val="none"/>
        </w:rPr>
        <w:lastRenderedPageBreak/>
        <w:t xml:space="preserve">процессе профессиональной деятельности и поддержания необходимого уровня физической подготовленности; </w:t>
      </w:r>
    </w:p>
    <w:p w14:paraId="0E59E6A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09. Пользоваться профессиональной документацией на государственном и иностранном языках. </w:t>
      </w:r>
    </w:p>
    <w:p w14:paraId="29F38DE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kern w:val="0"/>
          <w:sz w:val="24"/>
          <w:szCs w:val="24"/>
          <w:lang w:bidi="en-US"/>
          <w14:ligatures w14:val="none"/>
        </w:rPr>
      </w:pPr>
      <w:r w:rsidRPr="00A05240">
        <w:rPr>
          <w:rFonts w:eastAsia="Times New Roman" w:cs="Times New Roman"/>
          <w:b/>
          <w:kern w:val="0"/>
          <w:sz w:val="24"/>
          <w:szCs w:val="24"/>
          <w:lang w:bidi="en-US"/>
          <w14:ligatures w14:val="none"/>
        </w:rPr>
        <w:t>АННОТАЦИЯ  ПРОГРАММЫ УЧЕБНОЙ ДИСЦИПЛИНЫ</w:t>
      </w:r>
    </w:p>
    <w:p w14:paraId="7F98D2C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kern w:val="0"/>
          <w:sz w:val="24"/>
          <w:szCs w:val="24"/>
          <w:lang w:bidi="en-US"/>
          <w14:ligatures w14:val="none"/>
        </w:rPr>
      </w:pPr>
      <w:r w:rsidRPr="00A05240">
        <w:rPr>
          <w:rFonts w:eastAsia="Times New Roman" w:cs="Times New Roman"/>
          <w:b/>
          <w:kern w:val="0"/>
          <w:sz w:val="24"/>
          <w:szCs w:val="24"/>
          <w:lang w:bidi="en-US"/>
          <w14:ligatures w14:val="none"/>
        </w:rPr>
        <w:t>Правовые основы профессиональной деятельности</w:t>
      </w:r>
    </w:p>
    <w:p w14:paraId="24DBFF8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26E6BE0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D14E02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профессиональный цикл.</w:t>
      </w:r>
    </w:p>
    <w:p w14:paraId="24E8B25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w:t>
      </w:r>
      <w:r w:rsidRPr="00A05240">
        <w:rPr>
          <w:rFonts w:eastAsia="Times New Roman" w:cs="Times New Roman"/>
          <w:b/>
          <w:kern w:val="0"/>
          <w:sz w:val="24"/>
          <w:szCs w:val="24"/>
          <w:lang w:bidi="en-US"/>
          <w14:ligatures w14:val="none"/>
        </w:rPr>
        <w:t>уметь</w:t>
      </w:r>
      <w:r w:rsidRPr="00A05240">
        <w:rPr>
          <w:rFonts w:eastAsia="Times New Roman" w:cs="Times New Roman"/>
          <w:kern w:val="0"/>
          <w:sz w:val="24"/>
          <w:szCs w:val="24"/>
          <w:lang w:bidi="en-US"/>
          <w14:ligatures w14:val="none"/>
        </w:rPr>
        <w:t xml:space="preserve">: </w:t>
      </w:r>
    </w:p>
    <w:p w14:paraId="0E0F13B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анализировать и оценивать результаты и последствия деятельности (бездействия) с правовой точки зрения;</w:t>
      </w:r>
    </w:p>
    <w:p w14:paraId="7374385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защищать свои права в соответствии с гражданским, гражданско-процессуальным и трудовым законодательством;</w:t>
      </w:r>
    </w:p>
    <w:p w14:paraId="4CA2017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использовать нормативно-правовые документы, регламентирующие профессиональную деятельность.</w:t>
      </w:r>
    </w:p>
    <w:p w14:paraId="7E1E7A4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w:t>
      </w:r>
      <w:r w:rsidRPr="00A05240">
        <w:rPr>
          <w:rFonts w:eastAsia="Times New Roman" w:cs="Times New Roman"/>
          <w:b/>
          <w:kern w:val="0"/>
          <w:sz w:val="24"/>
          <w:szCs w:val="24"/>
          <w:lang w:bidi="en-US"/>
          <w14:ligatures w14:val="none"/>
        </w:rPr>
        <w:t>знать</w:t>
      </w:r>
      <w:r w:rsidRPr="00A05240">
        <w:rPr>
          <w:rFonts w:eastAsia="Times New Roman" w:cs="Times New Roman"/>
          <w:kern w:val="0"/>
          <w:sz w:val="24"/>
          <w:szCs w:val="24"/>
          <w:lang w:bidi="en-US"/>
          <w14:ligatures w14:val="none"/>
        </w:rPr>
        <w:t xml:space="preserve">: </w:t>
      </w:r>
    </w:p>
    <w:p w14:paraId="72451BE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виды административных правонарушений и административной ответственности;</w:t>
      </w:r>
    </w:p>
    <w:p w14:paraId="604B61C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классификацию, основные виды и правила составления нормативных документов;</w:t>
      </w:r>
    </w:p>
    <w:p w14:paraId="46F2DD7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нормы защиты нарушенных прав и судебный порядок разрешения споров;</w:t>
      </w:r>
    </w:p>
    <w:p w14:paraId="6E26233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организационно-правовые формы юридических лиц;</w:t>
      </w:r>
    </w:p>
    <w:p w14:paraId="48212B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основные положения Конституции РФ, действующие законодательные и иные нормативно-правовые акты, регулирующие правоотношения в процессе профессиональной (трудовой) деятельности;</w:t>
      </w:r>
    </w:p>
    <w:p w14:paraId="3B9379B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нормы дисциплинарной и материальной ответственности работника;</w:t>
      </w:r>
    </w:p>
    <w:p w14:paraId="23B0F3C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понятие правового регулирования в сфере профессиональной деятельности;</w:t>
      </w:r>
    </w:p>
    <w:p w14:paraId="568465F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порядок заключения трудового договора и основания его прекращения;</w:t>
      </w:r>
    </w:p>
    <w:p w14:paraId="3048A4A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права и обязанности работников в сфере профессиональной деятельности;</w:t>
      </w:r>
    </w:p>
    <w:p w14:paraId="6DE2428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права и свободы человека и гражданина,</w:t>
      </w:r>
    </w:p>
    <w:p w14:paraId="1C204D4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механизмы их реализации;</w:t>
      </w:r>
    </w:p>
    <w:p w14:paraId="1E40804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правовое положение субъектов предпринимательской деятельности;</w:t>
      </w:r>
    </w:p>
    <w:p w14:paraId="2B859FC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роль государственного регулирования в обеспечении занятости населения.</w:t>
      </w:r>
    </w:p>
    <w:p w14:paraId="404E439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Формируемые общие компетенции:</w:t>
      </w:r>
    </w:p>
    <w:p w14:paraId="1583021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5DF331B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55C66C9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3841423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3A95EB8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2479990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67F136A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2BC98D1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6E36739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9FD1F3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kern w:val="0"/>
          <w:sz w:val="24"/>
          <w:szCs w:val="24"/>
          <w:lang w:bidi="en-US"/>
          <w14:ligatures w14:val="none"/>
        </w:rPr>
      </w:pPr>
      <w:r w:rsidRPr="00A05240">
        <w:rPr>
          <w:rFonts w:eastAsia="Times New Roman" w:cs="Times New Roman"/>
          <w:b/>
          <w:kern w:val="0"/>
          <w:sz w:val="24"/>
          <w:szCs w:val="24"/>
          <w:lang w:bidi="en-US"/>
          <w14:ligatures w14:val="none"/>
        </w:rPr>
        <w:t>АННОТАЦИЯ  ПРОГРАММЫ УЧЕБНОЙ ДИСЦИПЛИНЫ</w:t>
      </w:r>
    </w:p>
    <w:p w14:paraId="3EA3D6E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kern w:val="0"/>
          <w:sz w:val="24"/>
          <w:szCs w:val="24"/>
          <w:lang w:bidi="en-US"/>
          <w14:ligatures w14:val="none"/>
        </w:rPr>
      </w:pPr>
      <w:r w:rsidRPr="00A05240">
        <w:rPr>
          <w:rFonts w:eastAsia="Times New Roman" w:cs="Times New Roman"/>
          <w:b/>
          <w:kern w:val="0"/>
          <w:sz w:val="24"/>
          <w:szCs w:val="24"/>
          <w:lang w:bidi="en-US"/>
          <w14:ligatures w14:val="none"/>
        </w:rPr>
        <w:t>Электробезопасность</w:t>
      </w:r>
    </w:p>
    <w:p w14:paraId="2E7825C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524EE0B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0EE1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Дисциплина входит в профессиональный цикл.</w:t>
      </w:r>
    </w:p>
    <w:p w14:paraId="50ED1D3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w:t>
      </w:r>
      <w:r w:rsidRPr="00A05240">
        <w:rPr>
          <w:rFonts w:eastAsia="Times New Roman" w:cs="Times New Roman"/>
          <w:b/>
          <w:kern w:val="0"/>
          <w:sz w:val="24"/>
          <w:szCs w:val="24"/>
          <w:lang w:bidi="en-US"/>
          <w14:ligatures w14:val="none"/>
        </w:rPr>
        <w:t>уметь</w:t>
      </w:r>
      <w:r w:rsidRPr="00A05240">
        <w:rPr>
          <w:rFonts w:eastAsia="Times New Roman" w:cs="Times New Roman"/>
          <w:kern w:val="0"/>
          <w:sz w:val="24"/>
          <w:szCs w:val="24"/>
          <w:lang w:bidi="en-US"/>
          <w14:ligatures w14:val="none"/>
        </w:rPr>
        <w:t xml:space="preserve">: </w:t>
      </w:r>
    </w:p>
    <w:p w14:paraId="33860E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применять в своей деятельности основные положения правовых и нормативно-технических документов по электробезопасности;</w:t>
      </w:r>
    </w:p>
    <w:p w14:paraId="38E6868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грамотно эксплуатировать электроустановки;</w:t>
      </w:r>
    </w:p>
    <w:p w14:paraId="7EC4074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выполнять работы в электроустановках в соответствии с инструкциями правилами по электробезопасности, об-щей охраны труда и пожар-ной безопасности;</w:t>
      </w:r>
    </w:p>
    <w:p w14:paraId="415893B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правильно использовать средства защиты и приспособления при техническом обслуживании электроустановок;</w:t>
      </w:r>
    </w:p>
    <w:p w14:paraId="7E27109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соблюдать порядок содержания средств защиты;</w:t>
      </w:r>
    </w:p>
    <w:p w14:paraId="3BB3830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осуществлять оказание первой медицинской помощи пострадавшим от действия электрического тока.</w:t>
      </w:r>
    </w:p>
    <w:p w14:paraId="70B5D92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В результате освоения дисциплины студент должен </w:t>
      </w:r>
      <w:r w:rsidRPr="00A05240">
        <w:rPr>
          <w:rFonts w:eastAsia="Times New Roman" w:cs="Times New Roman"/>
          <w:b/>
          <w:kern w:val="0"/>
          <w:sz w:val="24"/>
          <w:szCs w:val="24"/>
          <w:lang w:bidi="en-US"/>
          <w14:ligatures w14:val="none"/>
        </w:rPr>
        <w:t>знать</w:t>
      </w:r>
      <w:r w:rsidRPr="00A05240">
        <w:rPr>
          <w:rFonts w:eastAsia="Times New Roman" w:cs="Times New Roman"/>
          <w:kern w:val="0"/>
          <w:sz w:val="24"/>
          <w:szCs w:val="24"/>
          <w:lang w:bidi="en-US"/>
          <w14:ligatures w14:val="none"/>
        </w:rPr>
        <w:t xml:space="preserve">: </w:t>
      </w:r>
    </w:p>
    <w:p w14:paraId="0B5805C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основные положения правовых и нормативно-технических документов по электро-безопасности; </w:t>
      </w:r>
    </w:p>
    <w:p w14:paraId="4AE1A8A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правила выполнения работ в электроустановках в соответствии с требованиями нор-мативных документов по электробезопасности, охране труда и пожарной безопасности;</w:t>
      </w:r>
    </w:p>
    <w:p w14:paraId="4E0F41C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правила использования средств защиты и приспособлений при техническом обслужи-вании электроустановок;</w:t>
      </w:r>
    </w:p>
    <w:p w14:paraId="3A5BD4A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порядок оказания первой медицинской помощи пострадавшим от действия электриче-ского тока.</w:t>
      </w:r>
    </w:p>
    <w:p w14:paraId="6FF9BE3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B0342F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к различным контекстам; </w:t>
      </w:r>
    </w:p>
    <w:p w14:paraId="272D92E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1A690A6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4AC0AF2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04. Эффективно взаимодействовать и работать в коллективе и команде; </w:t>
      </w:r>
    </w:p>
    <w:p w14:paraId="5D0CBC5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CA3416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A05240">
        <w:rPr>
          <w:rFonts w:eastAsia="Times New Roman" w:cs="Times New Roman"/>
          <w:kern w:val="0"/>
          <w:sz w:val="24"/>
          <w:szCs w:val="24"/>
          <w:lang w:bidi="en-US"/>
          <w14:ligatures w14:val="none"/>
        </w:rPr>
        <w:lastRenderedPageBreak/>
        <w:t xml:space="preserve">антикоррупционного поведения; </w:t>
      </w:r>
    </w:p>
    <w:p w14:paraId="2E10214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3BD937A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17389E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
          <w:kern w:val="0"/>
          <w:sz w:val="24"/>
          <w:szCs w:val="24"/>
          <w:lang w:bidi="en-US"/>
          <w14:ligatures w14:val="none"/>
        </w:rPr>
      </w:pPr>
      <w:r w:rsidRPr="00A05240">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217A5D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1.1.</w:t>
      </w:r>
      <w:r w:rsidRPr="00A05240">
        <w:rPr>
          <w:rFonts w:eastAsia="Times New Roman" w:cs="Times New Roman"/>
          <w:kern w:val="0"/>
          <w:sz w:val="24"/>
          <w:szCs w:val="24"/>
          <w:lang w:bidi="en-US"/>
          <w14:ligatures w14:val="none"/>
        </w:rPr>
        <w:tab/>
        <w:t>Выполнять операции по техническому обслуживанию и ремонту электрического и электромеханического оборудования.</w:t>
      </w:r>
    </w:p>
    <w:p w14:paraId="10411B7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1.2.</w:t>
      </w:r>
      <w:r w:rsidRPr="00A05240">
        <w:rPr>
          <w:rFonts w:eastAsia="Times New Roman" w:cs="Times New Roman"/>
          <w:kern w:val="0"/>
          <w:sz w:val="24"/>
          <w:szCs w:val="24"/>
          <w:lang w:bidi="en-US"/>
          <w14:ligatures w14:val="none"/>
        </w:rPr>
        <w:tab/>
        <w:t>Проводить диагностику и испытания электрического и электромеханического оборудования.</w:t>
      </w:r>
    </w:p>
    <w:p w14:paraId="2CC87F3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1.3.</w:t>
      </w:r>
      <w:r w:rsidRPr="00A05240">
        <w:rPr>
          <w:rFonts w:eastAsia="Times New Roman" w:cs="Times New Roman"/>
          <w:kern w:val="0"/>
          <w:sz w:val="24"/>
          <w:szCs w:val="24"/>
          <w:lang w:bidi="en-US"/>
          <w14:ligatures w14:val="none"/>
        </w:rPr>
        <w:tab/>
        <w:t>Осуществлять оценку производственно-технических показателей работы электрического и электромеханического оборудования.</w:t>
      </w:r>
    </w:p>
    <w:p w14:paraId="22C58E5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3.1</w:t>
      </w:r>
      <w:r w:rsidRPr="00A05240">
        <w:rPr>
          <w:rFonts w:eastAsia="Times New Roman" w:cs="Times New Roman"/>
          <w:kern w:val="0"/>
          <w:sz w:val="24"/>
          <w:szCs w:val="24"/>
          <w:lang w:bidi="en-US"/>
          <w14:ligatures w14:val="none"/>
        </w:rPr>
        <w:tab/>
        <w:t>Проводить диагностику технического состояния электрического и электромеханического оборудования энергоустановок.</w:t>
      </w:r>
    </w:p>
    <w:p w14:paraId="0FF36BC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3.2</w:t>
      </w:r>
      <w:r w:rsidRPr="00A05240">
        <w:rPr>
          <w:rFonts w:eastAsia="Times New Roman" w:cs="Times New Roman"/>
          <w:kern w:val="0"/>
          <w:sz w:val="24"/>
          <w:szCs w:val="24"/>
          <w:lang w:bidi="en-US"/>
          <w14:ligatures w14:val="none"/>
        </w:rPr>
        <w:tab/>
        <w:t>Осуществлять проведение работ по техническому обслуживанию и ремонту электрического и электромеханического оборудования энергоустановок.</w:t>
      </w:r>
    </w:p>
    <w:p w14:paraId="0879F9D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4A72C3C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ПРОФЕССИОНАЛЬНОГО МОДУЛЯ</w:t>
      </w:r>
    </w:p>
    <w:p w14:paraId="2FCDDA9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ПМ.01 Осуществление технического обслуживания и ремонта электрического и электромеханического оборудования</w:t>
      </w:r>
    </w:p>
    <w:p w14:paraId="07470A1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4B5B52F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98AF7E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Профессиональный модуль входит в профессиональный цикл.</w:t>
      </w:r>
    </w:p>
    <w:p w14:paraId="3354D31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832534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иметь практический опыт:</w:t>
      </w:r>
    </w:p>
    <w:p w14:paraId="1DB26AD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выполнения работ по технической эксплуатации, обслуживанию и ремонту электрического и электромеханического оборудования• </w:t>
      </w:r>
    </w:p>
    <w:p w14:paraId="60B8B67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выполнения диагностики и технического контроля при эксплуатации электрического и электромеханического оборудования;</w:t>
      </w:r>
    </w:p>
    <w:p w14:paraId="293C7AE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использования основных измерительных приборов;</w:t>
      </w:r>
    </w:p>
    <w:p w14:paraId="1042AB1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производить оценку производственно-технических показателей работы электрического и электромеханического оборудования. </w:t>
      </w:r>
    </w:p>
    <w:p w14:paraId="68AA17F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уметь:</w:t>
      </w:r>
    </w:p>
    <w:p w14:paraId="60659E8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357F149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 эффективно использовать материалы и оборудование;</w:t>
      </w:r>
    </w:p>
    <w:p w14:paraId="6746524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определять электроэнергетические параметры электрических машин и  аппаратов, электротехнических устройств и систем;</w:t>
      </w:r>
    </w:p>
    <w:p w14:paraId="0FD0459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проводить анализ неисправностей электрооборудования;</w:t>
      </w:r>
    </w:p>
    <w:p w14:paraId="44098D3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эффективно использовать оборудование для диагностики и технического контроля;</w:t>
      </w:r>
    </w:p>
    <w:p w14:paraId="3D7C348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оценивать эффективность работы электрического и электромеханического оборудования;</w:t>
      </w:r>
    </w:p>
    <w:p w14:paraId="60F7F0F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осуществлять технический контроль при эксплуатации электрического и </w:t>
      </w:r>
      <w:r w:rsidRPr="00A05240">
        <w:rPr>
          <w:rFonts w:eastAsia="Times New Roman" w:cs="Times New Roman"/>
          <w:kern w:val="0"/>
          <w:sz w:val="24"/>
          <w:szCs w:val="24"/>
          <w:lang w:bidi="en-US"/>
          <w14:ligatures w14:val="none"/>
        </w:rPr>
        <w:lastRenderedPageBreak/>
        <w:t>электромеханического оборудования;</w:t>
      </w:r>
    </w:p>
    <w:p w14:paraId="22E3157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осуществлять метрологическую поверку изделий;</w:t>
      </w:r>
    </w:p>
    <w:p w14:paraId="7CBBF7E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производить диагностику оборудования и определение его ресурсов;</w:t>
      </w:r>
    </w:p>
    <w:p w14:paraId="5222728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 прогнозировать отказы и обнаруживать дефекты электрического и электромеханического оборудования;</w:t>
      </w:r>
    </w:p>
    <w:p w14:paraId="0E90403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определять электроэнергетические параметры электрических машин и аппаратов, электротехнических устройств и систем;</w:t>
      </w:r>
    </w:p>
    <w:p w14:paraId="4EFD61E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подбирать технологическое оборудование для ремонта и эксплуатации электрических машин и аппаратов, электротехнических устройств и систем, определять оптимальные варианты его использования;</w:t>
      </w:r>
    </w:p>
    <w:p w14:paraId="69A139B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организовывать и выполнять наладку, регулировку и проверку электрического и электромеханического оборудования;</w:t>
      </w:r>
    </w:p>
    <w:p w14:paraId="69305C8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проводить анализ неисправностей электрооборудования;</w:t>
      </w:r>
    </w:p>
    <w:p w14:paraId="7F5982B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эффективно использовать материалы и оборудование;</w:t>
      </w:r>
    </w:p>
    <w:p w14:paraId="27F8E67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заполнять маршрутно-технологическую документацию на эксплуатацию и обслуживание отраслевого</w:t>
      </w:r>
      <w:r w:rsidRPr="00A05240">
        <w:rPr>
          <w:rFonts w:eastAsia="Times New Roman" w:cs="Times New Roman"/>
          <w:kern w:val="0"/>
          <w:sz w:val="24"/>
          <w:szCs w:val="24"/>
          <w:lang w:bidi="en-US"/>
          <w14:ligatures w14:val="none"/>
        </w:rPr>
        <w:tab/>
        <w:t>электрического</w:t>
      </w:r>
      <w:r w:rsidRPr="00A05240">
        <w:rPr>
          <w:rFonts w:eastAsia="Times New Roman" w:cs="Times New Roman"/>
          <w:kern w:val="0"/>
          <w:sz w:val="24"/>
          <w:szCs w:val="24"/>
          <w:lang w:bidi="en-US"/>
          <w14:ligatures w14:val="none"/>
        </w:rPr>
        <w:tab/>
        <w:t>и электромеханического оборудования;</w:t>
      </w:r>
    </w:p>
    <w:p w14:paraId="12AD8B5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оценивать</w:t>
      </w:r>
      <w:r w:rsidRPr="00A05240">
        <w:rPr>
          <w:rFonts w:eastAsia="Times New Roman" w:cs="Times New Roman"/>
          <w:kern w:val="0"/>
          <w:sz w:val="24"/>
          <w:szCs w:val="24"/>
          <w:lang w:bidi="en-US"/>
          <w14:ligatures w14:val="none"/>
        </w:rPr>
        <w:tab/>
        <w:t>эффективность</w:t>
      </w:r>
      <w:r w:rsidRPr="00A05240">
        <w:rPr>
          <w:rFonts w:eastAsia="Times New Roman" w:cs="Times New Roman"/>
          <w:kern w:val="0"/>
          <w:sz w:val="24"/>
          <w:szCs w:val="24"/>
          <w:lang w:bidi="en-US"/>
          <w14:ligatures w14:val="none"/>
        </w:rPr>
        <w:tab/>
        <w:t>работы</w:t>
      </w:r>
      <w:r w:rsidRPr="00A05240">
        <w:rPr>
          <w:rFonts w:eastAsia="Times New Roman" w:cs="Times New Roman"/>
          <w:kern w:val="0"/>
          <w:sz w:val="24"/>
          <w:szCs w:val="24"/>
          <w:lang w:bidi="en-US"/>
          <w14:ligatures w14:val="none"/>
        </w:rPr>
        <w:tab/>
        <w:t>электрического и электромеханического оборудования;</w:t>
      </w:r>
    </w:p>
    <w:p w14:paraId="26C75FF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осуществлять технический контроль при эксплуатации электрического и электромеханического оборудования;</w:t>
      </w:r>
    </w:p>
    <w:p w14:paraId="49B9A55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осуществлять метрологическую поверку изделий;</w:t>
      </w:r>
    </w:p>
    <w:p w14:paraId="72095BF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производить диагностику оборудования и определение его ресурсов; </w:t>
      </w:r>
    </w:p>
    <w:p w14:paraId="6C1AE12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 прогнозировать отказы и обнаруживать дефекты электрического и электромеханического оборудования.</w:t>
      </w:r>
    </w:p>
    <w:p w14:paraId="5E3BC8A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знать:</w:t>
      </w:r>
    </w:p>
    <w:p w14:paraId="368E109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 xml:space="preserve">устройство систем электроснабжения, выбор элементов схемы электроснабжений и защиты• </w:t>
      </w:r>
    </w:p>
    <w:p w14:paraId="031ECA0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технологию ремонта внутренних сетей, кабельных линий, электрооборудования трансформаторных подстанций, электрических машин, пускорегулирующий аппаратуры;</w:t>
      </w:r>
    </w:p>
    <w:p w14:paraId="4F39DE6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условия эксплуатации электрооборудования;</w:t>
      </w:r>
    </w:p>
    <w:p w14:paraId="7A15665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физические принципы работы, конструкцию, технические характеристики, области применения,</w:t>
      </w:r>
      <w:r w:rsidRPr="00A05240">
        <w:rPr>
          <w:rFonts w:eastAsia="Times New Roman" w:cs="Times New Roman"/>
          <w:kern w:val="0"/>
          <w:sz w:val="24"/>
          <w:szCs w:val="24"/>
          <w:lang w:bidi="en-US"/>
          <w14:ligatures w14:val="none"/>
        </w:rPr>
        <w:tab/>
        <w:t>правила</w:t>
      </w:r>
      <w:r w:rsidRPr="00A05240">
        <w:rPr>
          <w:rFonts w:eastAsia="Times New Roman" w:cs="Times New Roman"/>
          <w:kern w:val="0"/>
          <w:sz w:val="24"/>
          <w:szCs w:val="24"/>
          <w:lang w:bidi="en-US"/>
          <w14:ligatures w14:val="none"/>
        </w:rPr>
        <w:tab/>
        <w:t>эксплуатации,</w:t>
      </w:r>
      <w:r w:rsidRPr="00A05240">
        <w:rPr>
          <w:rFonts w:eastAsia="Times New Roman" w:cs="Times New Roman"/>
          <w:kern w:val="0"/>
          <w:sz w:val="24"/>
          <w:szCs w:val="24"/>
          <w:lang w:bidi="en-US"/>
          <w14:ligatures w14:val="none"/>
        </w:rPr>
        <w:tab/>
        <w:t>электрического</w:t>
      </w:r>
      <w:r w:rsidRPr="00A05240">
        <w:rPr>
          <w:rFonts w:eastAsia="Times New Roman" w:cs="Times New Roman"/>
          <w:kern w:val="0"/>
          <w:sz w:val="24"/>
          <w:szCs w:val="24"/>
          <w:lang w:bidi="en-US"/>
          <w14:ligatures w14:val="none"/>
        </w:rPr>
        <w:tab/>
        <w:t>и электромеханического оборудования;</w:t>
      </w:r>
    </w:p>
    <w:p w14:paraId="2204EBE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пути и средства повышения долговечности оборудования;</w:t>
      </w:r>
    </w:p>
    <w:p w14:paraId="31DBE3E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w:t>
      </w:r>
      <w:r w:rsidRPr="00A05240">
        <w:rPr>
          <w:rFonts w:eastAsia="Times New Roman" w:cs="Times New Roman"/>
          <w:kern w:val="0"/>
          <w:sz w:val="24"/>
          <w:szCs w:val="24"/>
          <w:lang w:bidi="en-US"/>
          <w14:ligatures w14:val="none"/>
        </w:rPr>
        <w:tab/>
        <w:t>основные принципы и современные тенденции работы промышленных  предприятий, порядок разработки и состав проектной документации, применяемые при проектировании, методы расчета электрических сетей, электрических нагрузок и компенсации реактивной мощности.</w:t>
      </w:r>
    </w:p>
    <w:p w14:paraId="5BC2D19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5BF02C7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1.1.</w:t>
      </w:r>
      <w:r w:rsidRPr="00A05240">
        <w:rPr>
          <w:rFonts w:eastAsia="Times New Roman" w:cs="Times New Roman"/>
          <w:kern w:val="0"/>
          <w:sz w:val="24"/>
          <w:szCs w:val="24"/>
          <w:lang w:bidi="en-US"/>
          <w14:ligatures w14:val="none"/>
        </w:rPr>
        <w:tab/>
        <w:t>Выполнять операции по техническому обслуживанию и ремонту электрического и электромеханического оборудования.</w:t>
      </w:r>
    </w:p>
    <w:p w14:paraId="27E655B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1.2.</w:t>
      </w:r>
      <w:r w:rsidRPr="00A05240">
        <w:rPr>
          <w:rFonts w:eastAsia="Times New Roman" w:cs="Times New Roman"/>
          <w:kern w:val="0"/>
          <w:sz w:val="24"/>
          <w:szCs w:val="24"/>
          <w:lang w:bidi="en-US"/>
          <w14:ligatures w14:val="none"/>
        </w:rPr>
        <w:tab/>
        <w:t>Проводить диагностику и испытания электрического и электромеханического оборудования.</w:t>
      </w:r>
    </w:p>
    <w:p w14:paraId="4A73968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1.3.</w:t>
      </w:r>
      <w:r w:rsidRPr="00A05240">
        <w:rPr>
          <w:rFonts w:eastAsia="Times New Roman" w:cs="Times New Roman"/>
          <w:kern w:val="0"/>
          <w:sz w:val="24"/>
          <w:szCs w:val="24"/>
          <w:lang w:bidi="en-US"/>
          <w14:ligatures w14:val="none"/>
        </w:rPr>
        <w:tab/>
        <w:t>Осуществлять оценку производственно-технических показателей работы электрического и электромеханического оборудования.</w:t>
      </w:r>
    </w:p>
    <w:p w14:paraId="4F62068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w:t>
      </w:r>
      <w:r w:rsidRPr="00A05240">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7EA1CBF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w:t>
      </w:r>
      <w:r w:rsidRPr="00A05240">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1BFD1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w:t>
      </w:r>
      <w:r w:rsidRPr="00A05240">
        <w:rPr>
          <w:rFonts w:eastAsia="Times New Roman" w:cs="Times New Roman"/>
          <w:kern w:val="0"/>
          <w:sz w:val="24"/>
          <w:szCs w:val="24"/>
          <w:lang w:bidi="en-US"/>
          <w14:ligatures w14:val="none"/>
        </w:rPr>
        <w:tab/>
        <w:t xml:space="preserve">Планировать и реализовывать собственное профессиональное и личностное </w:t>
      </w:r>
      <w:r w:rsidRPr="00A05240">
        <w:rPr>
          <w:rFonts w:eastAsia="Times New Roman" w:cs="Times New Roman"/>
          <w:kern w:val="0"/>
          <w:sz w:val="24"/>
          <w:szCs w:val="24"/>
          <w:lang w:bidi="en-US"/>
          <w14:ligatures w14:val="none"/>
        </w:rPr>
        <w:lastRenderedPageBreak/>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C9DE3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w:t>
      </w:r>
      <w:r w:rsidRPr="00A05240">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175F6D1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w:t>
      </w:r>
      <w:r w:rsidRPr="00A05240">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2E8649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w:t>
      </w:r>
      <w:r w:rsidRPr="00A05240">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868DEC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w:t>
      </w:r>
      <w:r w:rsidRPr="00A05240">
        <w:rPr>
          <w:rFonts w:eastAsia="Times New Roman" w:cs="Times New Roman"/>
          <w:kern w:val="0"/>
          <w:sz w:val="24"/>
          <w:szCs w:val="24"/>
          <w:lang w:bidi="en-US"/>
          <w14:ligatures w14:val="none"/>
        </w:rPr>
        <w:tab/>
        <w:t>Содействовать</w:t>
      </w:r>
      <w:r w:rsidRPr="00A05240">
        <w:rPr>
          <w:rFonts w:eastAsia="Times New Roman" w:cs="Times New Roman"/>
          <w:kern w:val="0"/>
          <w:sz w:val="24"/>
          <w:szCs w:val="24"/>
          <w:lang w:bidi="en-US"/>
          <w14:ligatures w14:val="none"/>
        </w:rPr>
        <w:tab/>
        <w:t>сохранению</w:t>
      </w:r>
      <w:r w:rsidRPr="00A05240">
        <w:rPr>
          <w:rFonts w:eastAsia="Times New Roman" w:cs="Times New Roman"/>
          <w:kern w:val="0"/>
          <w:sz w:val="24"/>
          <w:szCs w:val="24"/>
          <w:lang w:bidi="en-US"/>
          <w14:ligatures w14:val="none"/>
        </w:rPr>
        <w:tab/>
        <w:t>окружающей</w:t>
      </w:r>
      <w:r w:rsidRPr="00A05240">
        <w:rPr>
          <w:rFonts w:eastAsia="Times New Roman" w:cs="Times New Roman"/>
          <w:kern w:val="0"/>
          <w:sz w:val="24"/>
          <w:szCs w:val="24"/>
          <w:lang w:bidi="en-US"/>
          <w14:ligatures w14:val="none"/>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A369EC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w:t>
      </w:r>
      <w:r w:rsidRPr="00A05240">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C7529A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w:t>
      </w:r>
      <w:r w:rsidRPr="00A05240">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75CAE55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ПРОФЕССИОНАЛЬНОГО МОДУЛЯ</w:t>
      </w:r>
    </w:p>
    <w:p w14:paraId="03CC60D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ПМ.02 Организационное обеспечение эксплуатации, технического обслуживания и ремонта электрического и электромеханического оборудования</w:t>
      </w:r>
    </w:p>
    <w:p w14:paraId="52AC013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2BB8083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E1F8F9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Профессиональный модуль входит в профессиональный цикл.</w:t>
      </w:r>
    </w:p>
    <w:p w14:paraId="2BD3EEB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7C78D28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иметь практический опыт:</w:t>
      </w:r>
    </w:p>
    <w:p w14:paraId="4231FAF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w:t>
      </w:r>
      <w:r w:rsidRPr="00A05240">
        <w:rPr>
          <w:rFonts w:eastAsia="Times New Roman" w:cs="Times New Roman"/>
          <w:kern w:val="0"/>
          <w:sz w:val="24"/>
          <w:szCs w:val="24"/>
          <w:lang w:bidi="en-US"/>
          <w14:ligatures w14:val="none"/>
        </w:rPr>
        <w:tab/>
        <w:t>выполнения планирования планирование работ по эксплуатации электрического и электромеханического оборудования;</w:t>
      </w:r>
    </w:p>
    <w:p w14:paraId="1275688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составления отчетной документации по техническому обслуживанию и ремонту электрического и электромеханического оборудования;</w:t>
      </w:r>
    </w:p>
    <w:p w14:paraId="3D38405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контроля соблюдения персоналом требований охраны труда, промышленной и пожарной безопасности.</w:t>
      </w:r>
    </w:p>
    <w:p w14:paraId="3208102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уметь:</w:t>
      </w:r>
    </w:p>
    <w:p w14:paraId="7A60B93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w:t>
      </w:r>
      <w:r w:rsidRPr="00A05240">
        <w:rPr>
          <w:rFonts w:eastAsia="Times New Roman" w:cs="Times New Roman"/>
          <w:kern w:val="0"/>
          <w:sz w:val="24"/>
          <w:szCs w:val="24"/>
          <w:lang w:bidi="en-US"/>
          <w14:ligatures w14:val="none"/>
        </w:rPr>
        <w:tab/>
        <w:t>разрабатывать комплекс мероприятий, направленных на создание производственных планов (заданий), ППР, определять, какое оборудование будет введено в эксплуатацию, с помощью каких ресурсов, в какой последовательности и в какие сроки;</w:t>
      </w:r>
    </w:p>
    <w:p w14:paraId="6BAED91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составлять прогноз эксплуатации электрического и электромеханического оборудования с технической и экономической точки зрения, а также вести учет показателей и выполнять контроль за исполнением намеченных планов, амортизация оборудования;</w:t>
      </w:r>
    </w:p>
    <w:p w14:paraId="2DCAF3F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заполнять маршрутно-технологическую документацию на эксплуатацию и обслуживание отраслевого электрического и электромеханического оборудования;</w:t>
      </w:r>
    </w:p>
    <w:p w14:paraId="5DFD1B0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w:t>
      </w:r>
      <w:r w:rsidRPr="00A05240">
        <w:rPr>
          <w:rFonts w:eastAsia="Times New Roman" w:cs="Times New Roman"/>
          <w:kern w:val="0"/>
          <w:sz w:val="24"/>
          <w:szCs w:val="24"/>
          <w:lang w:bidi="en-US"/>
          <w14:ligatures w14:val="none"/>
        </w:rPr>
        <w:tab/>
        <w:t>заполнять отчетную документацию;</w:t>
      </w:r>
    </w:p>
    <w:p w14:paraId="5202910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w:t>
      </w:r>
      <w:r w:rsidRPr="00A05240">
        <w:rPr>
          <w:rFonts w:eastAsia="Times New Roman" w:cs="Times New Roman"/>
          <w:kern w:val="0"/>
          <w:sz w:val="24"/>
          <w:szCs w:val="24"/>
          <w:lang w:bidi="en-US"/>
          <w14:ligatures w14:val="none"/>
        </w:rPr>
        <w:tab/>
        <w:t>- работать с нормативной документацией отрасли;</w:t>
      </w:r>
    </w:p>
    <w:p w14:paraId="478320F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w:t>
      </w:r>
      <w:r w:rsidRPr="00A05240">
        <w:rPr>
          <w:rFonts w:eastAsia="Times New Roman" w:cs="Times New Roman"/>
          <w:kern w:val="0"/>
          <w:sz w:val="24"/>
          <w:szCs w:val="24"/>
          <w:lang w:bidi="en-US"/>
          <w14:ligatures w14:val="none"/>
        </w:rPr>
        <w:tab/>
        <w:t>- диагностировать техническое состояние оборудования и средств защиты на соответствие его требованиям техники безопасности;</w:t>
      </w:r>
    </w:p>
    <w:p w14:paraId="0C95B3D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w:t>
      </w:r>
      <w:r w:rsidRPr="00A05240">
        <w:rPr>
          <w:rFonts w:eastAsia="Times New Roman" w:cs="Times New Roman"/>
          <w:kern w:val="0"/>
          <w:sz w:val="24"/>
          <w:szCs w:val="24"/>
          <w:lang w:bidi="en-US"/>
          <w14:ligatures w14:val="none"/>
        </w:rPr>
        <w:tab/>
        <w:t>- оформлять документацию по охране труда и технике безопасности, проводить инструктаж сотрудников;</w:t>
      </w:r>
    </w:p>
    <w:p w14:paraId="6621642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w:t>
      </w:r>
      <w:r w:rsidRPr="00A05240">
        <w:rPr>
          <w:rFonts w:eastAsia="Times New Roman" w:cs="Times New Roman"/>
          <w:kern w:val="0"/>
          <w:sz w:val="24"/>
          <w:szCs w:val="24"/>
          <w:lang w:bidi="en-US"/>
          <w14:ligatures w14:val="none"/>
        </w:rPr>
        <w:tab/>
        <w:t>- проводить аттестацию и сертификацию рабочих мест и производственного оборудования на соответствие требованиям охраны труда и т.п.</w:t>
      </w:r>
    </w:p>
    <w:p w14:paraId="2A0CCBB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знать:</w:t>
      </w:r>
    </w:p>
    <w:p w14:paraId="47F1171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конструктивные и электрические особенности электрического и электромеханического оборудования;</w:t>
      </w:r>
    </w:p>
    <w:p w14:paraId="071053E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устройство и назначение электрического и электромеханического оборудования, алгоритм их функционирования и взаимосвязь с другим оборудованием и т.д.;</w:t>
      </w:r>
    </w:p>
    <w:p w14:paraId="186FB0B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действующую нормативно-техническую документацию по специальности;</w:t>
      </w:r>
    </w:p>
    <w:p w14:paraId="0FDC2B1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порядок проведение стандартных и сертифицированных испытаний;</w:t>
      </w:r>
    </w:p>
    <w:p w14:paraId="0C6EB2F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правила сдачи оборудования в ремонт и приема после ремонта;</w:t>
      </w:r>
    </w:p>
    <w:p w14:paraId="0DD4160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законодательство, инструкции, правила и нормы по охране труда, технике безопасности и производственной санитарии; </w:t>
      </w:r>
    </w:p>
    <w:p w14:paraId="1C5EE1A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основы организации труда и управления;</w:t>
      </w:r>
    </w:p>
    <w:p w14:paraId="7F03202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устройство и правила эксплуатации производственного оборудования и средств защиты;</w:t>
      </w:r>
    </w:p>
    <w:p w14:paraId="35F54E4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правила внутреннего трудового распорядка предприятия и т.п.</w:t>
      </w:r>
    </w:p>
    <w:p w14:paraId="1EC82EF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00BD9BC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2.1</w:t>
      </w:r>
      <w:r w:rsidRPr="00A05240">
        <w:rPr>
          <w:rFonts w:eastAsia="Times New Roman" w:cs="Times New Roman"/>
          <w:kern w:val="0"/>
          <w:sz w:val="24"/>
          <w:szCs w:val="24"/>
          <w:lang w:bidi="en-US"/>
          <w14:ligatures w14:val="none"/>
        </w:rPr>
        <w:tab/>
        <w:t>Осуществлять планирование работ по эксплуатации электрического и электромеханического оборудования.</w:t>
      </w:r>
    </w:p>
    <w:p w14:paraId="050E256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2.2</w:t>
      </w:r>
      <w:r w:rsidRPr="00A05240">
        <w:rPr>
          <w:rFonts w:eastAsia="Times New Roman" w:cs="Times New Roman"/>
          <w:kern w:val="0"/>
          <w:sz w:val="24"/>
          <w:szCs w:val="24"/>
          <w:lang w:bidi="en-US"/>
          <w14:ligatures w14:val="none"/>
        </w:rPr>
        <w:tab/>
        <w:t>Разрабатывать документацию по эксплуатации электрического и электромеханического оборудования.</w:t>
      </w:r>
    </w:p>
    <w:p w14:paraId="0ABD501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2.3</w:t>
      </w:r>
      <w:r w:rsidRPr="00A05240">
        <w:rPr>
          <w:rFonts w:eastAsia="Times New Roman" w:cs="Times New Roman"/>
          <w:kern w:val="0"/>
          <w:sz w:val="24"/>
          <w:szCs w:val="24"/>
          <w:lang w:bidi="en-US"/>
          <w14:ligatures w14:val="none"/>
        </w:rPr>
        <w:tab/>
        <w:t>Контролировать соблюдение персоналом требований охраны труда, промышленной и пожарной безопасности.</w:t>
      </w:r>
    </w:p>
    <w:p w14:paraId="1BB62A6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w:t>
      </w:r>
      <w:r w:rsidRPr="00A05240">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368573C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w:t>
      </w:r>
      <w:r w:rsidRPr="00A05240">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B7C52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w:t>
      </w:r>
      <w:r w:rsidRPr="00A05240">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D14436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w:t>
      </w:r>
      <w:r w:rsidRPr="00A05240">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0D6AFAD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w:t>
      </w:r>
      <w:r w:rsidRPr="00A05240">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C26194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w:t>
      </w:r>
      <w:r w:rsidRPr="00A05240">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CA5308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w:t>
      </w:r>
      <w:r w:rsidRPr="00A05240">
        <w:rPr>
          <w:rFonts w:eastAsia="Times New Roman" w:cs="Times New Roman"/>
          <w:kern w:val="0"/>
          <w:sz w:val="24"/>
          <w:szCs w:val="24"/>
          <w:lang w:bidi="en-US"/>
          <w14:ligatures w14:val="none"/>
        </w:rPr>
        <w:tab/>
        <w:t>Содействовать</w:t>
      </w:r>
      <w:r w:rsidRPr="00A05240">
        <w:rPr>
          <w:rFonts w:eastAsia="Times New Roman" w:cs="Times New Roman"/>
          <w:kern w:val="0"/>
          <w:sz w:val="24"/>
          <w:szCs w:val="24"/>
          <w:lang w:bidi="en-US"/>
          <w14:ligatures w14:val="none"/>
        </w:rPr>
        <w:tab/>
        <w:t>сохранению</w:t>
      </w:r>
      <w:r w:rsidRPr="00A05240">
        <w:rPr>
          <w:rFonts w:eastAsia="Times New Roman" w:cs="Times New Roman"/>
          <w:kern w:val="0"/>
          <w:sz w:val="24"/>
          <w:szCs w:val="24"/>
          <w:lang w:bidi="en-US"/>
          <w14:ligatures w14:val="none"/>
        </w:rPr>
        <w:tab/>
        <w:t>окружающей</w:t>
      </w:r>
      <w:r w:rsidRPr="00A05240">
        <w:rPr>
          <w:rFonts w:eastAsia="Times New Roman" w:cs="Times New Roman"/>
          <w:kern w:val="0"/>
          <w:sz w:val="24"/>
          <w:szCs w:val="24"/>
          <w:lang w:bidi="en-US"/>
          <w14:ligatures w14:val="none"/>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842B20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w:t>
      </w:r>
      <w:r w:rsidRPr="00A05240">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1B4CFB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w:t>
      </w:r>
      <w:r w:rsidRPr="00A05240">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3090C3F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3CBBC96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ПРОФЕССИОНАЛЬНОГО МОДУЛЯ</w:t>
      </w:r>
    </w:p>
    <w:p w14:paraId="0B2B58D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ПМ.03 Осуществление технического обслуживания и ремонта электрического и электромеханического оборудования энергоустановок</w:t>
      </w:r>
    </w:p>
    <w:p w14:paraId="18FC7F8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w:t>
      </w:r>
    </w:p>
    <w:p w14:paraId="29B46FA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Программа предназначена для изучения профессионального модуля в учреждениях среднего </w:t>
      </w:r>
      <w:r w:rsidRPr="00A05240">
        <w:rPr>
          <w:rFonts w:eastAsia="Times New Roman" w:cs="Times New Roman"/>
          <w:kern w:val="0"/>
          <w:sz w:val="24"/>
          <w:szCs w:val="24"/>
          <w:lang w:bidi="en-US"/>
          <w14:ligatures w14:val="none"/>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A2D045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Профессиональный модуль входит в профессиональный цикл.</w:t>
      </w:r>
    </w:p>
    <w:p w14:paraId="7C0C0B7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7520C53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иметь практический опыт:</w:t>
      </w:r>
    </w:p>
    <w:p w14:paraId="053AF24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диагностики и контроля технического состояния электрического и электромеханического оборудования энергоустановок;</w:t>
      </w:r>
    </w:p>
    <w:p w14:paraId="416C534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в выполнении работ по техническому обслуживанию и ремонту электрического и электромеханического оборудования энергоустановок;</w:t>
      </w:r>
    </w:p>
    <w:p w14:paraId="73C4607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xml:space="preserve">- применения специализированных программных продуктов. </w:t>
      </w:r>
    </w:p>
    <w:p w14:paraId="4FB6084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уметь:</w:t>
      </w:r>
    </w:p>
    <w:p w14:paraId="1569660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организовывать диагностику и контроль технического состояния электрического и электромеханического оборудования энергоустановок;</w:t>
      </w:r>
    </w:p>
    <w:p w14:paraId="077C4EF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пользоваться основным оборудованием, приспособлениями и инструментами для диагностики и контроля электрического и электромеханического оборудования энергоустановок;</w:t>
      </w:r>
    </w:p>
    <w:p w14:paraId="46EE68E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организовывать и вести технологический процесс обслуживания и ремонт электрического и электромеханического оборудования энергоустановок;</w:t>
      </w:r>
    </w:p>
    <w:p w14:paraId="433BDDA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определять оптимальные варианты обслуживания и использования электрооборудования;</w:t>
      </w:r>
    </w:p>
    <w:p w14:paraId="6AB256A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подбирать технологическую оснастку для обслуживания и ремонту электрического и электромеханического оборудования энергоустановок.</w:t>
      </w:r>
    </w:p>
    <w:p w14:paraId="56B35DD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знать:</w:t>
      </w:r>
    </w:p>
    <w:p w14:paraId="3A23259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типовые технологические процессы и оборудование при диагностике, контроле и испытаниях электрического и электромеханического оборудования энергоустановок;</w:t>
      </w:r>
    </w:p>
    <w:p w14:paraId="7167008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методы и оборудование диагностики и контроля технического состояния электрического и электромеханического оборудования энергоустановок;</w:t>
      </w:r>
    </w:p>
    <w:p w14:paraId="178D1F7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 условий эксплуатации электрического и электромеханического оборудования энергоустановок.</w:t>
      </w:r>
    </w:p>
    <w:p w14:paraId="1BFD67B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380632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3.1</w:t>
      </w:r>
      <w:r w:rsidRPr="00A05240">
        <w:rPr>
          <w:rFonts w:eastAsia="Times New Roman" w:cs="Times New Roman"/>
          <w:kern w:val="0"/>
          <w:sz w:val="24"/>
          <w:szCs w:val="24"/>
          <w:lang w:bidi="en-US"/>
          <w14:ligatures w14:val="none"/>
        </w:rPr>
        <w:tab/>
        <w:t>Проводить диагностику технического состояния электрического и электромеханического оборудования энергоустановок.</w:t>
      </w:r>
    </w:p>
    <w:p w14:paraId="4F694F5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3.2</w:t>
      </w:r>
      <w:r w:rsidRPr="00A05240">
        <w:rPr>
          <w:rFonts w:eastAsia="Times New Roman" w:cs="Times New Roman"/>
          <w:kern w:val="0"/>
          <w:sz w:val="24"/>
          <w:szCs w:val="24"/>
          <w:lang w:bidi="en-US"/>
          <w14:ligatures w14:val="none"/>
        </w:rPr>
        <w:tab/>
        <w:t>Осуществлять проведение работ по техническому обслуживанию и ремонту электрического и электромеханического оборудования энергоустановок.</w:t>
      </w:r>
    </w:p>
    <w:p w14:paraId="1615E44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w:t>
      </w:r>
      <w:r w:rsidRPr="00A05240">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60E3FEB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w:t>
      </w:r>
      <w:r w:rsidRPr="00A05240">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AF9AC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w:t>
      </w:r>
      <w:r w:rsidRPr="00A05240">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CD1BE8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w:t>
      </w:r>
      <w:r w:rsidRPr="00A05240">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7586182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w:t>
      </w:r>
      <w:r w:rsidRPr="00A05240">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59805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w:t>
      </w:r>
      <w:r w:rsidRPr="00A05240">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89D39E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w:t>
      </w:r>
      <w:r w:rsidRPr="00A05240">
        <w:rPr>
          <w:rFonts w:eastAsia="Times New Roman" w:cs="Times New Roman"/>
          <w:kern w:val="0"/>
          <w:sz w:val="24"/>
          <w:szCs w:val="24"/>
          <w:lang w:bidi="en-US"/>
          <w14:ligatures w14:val="none"/>
        </w:rPr>
        <w:tab/>
        <w:t>Содействовать</w:t>
      </w:r>
      <w:r w:rsidRPr="00A05240">
        <w:rPr>
          <w:rFonts w:eastAsia="Times New Roman" w:cs="Times New Roman"/>
          <w:kern w:val="0"/>
          <w:sz w:val="24"/>
          <w:szCs w:val="24"/>
          <w:lang w:bidi="en-US"/>
          <w14:ligatures w14:val="none"/>
        </w:rPr>
        <w:tab/>
        <w:t>сохранению</w:t>
      </w:r>
      <w:r w:rsidRPr="00A05240">
        <w:rPr>
          <w:rFonts w:eastAsia="Times New Roman" w:cs="Times New Roman"/>
          <w:kern w:val="0"/>
          <w:sz w:val="24"/>
          <w:szCs w:val="24"/>
          <w:lang w:bidi="en-US"/>
          <w14:ligatures w14:val="none"/>
        </w:rPr>
        <w:tab/>
        <w:t>окружающей</w:t>
      </w:r>
      <w:r w:rsidRPr="00A05240">
        <w:rPr>
          <w:rFonts w:eastAsia="Times New Roman" w:cs="Times New Roman"/>
          <w:kern w:val="0"/>
          <w:sz w:val="24"/>
          <w:szCs w:val="24"/>
          <w:lang w:bidi="en-US"/>
          <w14:ligatures w14:val="none"/>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2C465B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w:t>
      </w:r>
      <w:r w:rsidRPr="00A05240">
        <w:rPr>
          <w:rFonts w:eastAsia="Times New Roman" w:cs="Times New Roman"/>
          <w:kern w:val="0"/>
          <w:sz w:val="24"/>
          <w:szCs w:val="24"/>
          <w:lang w:bidi="en-US"/>
          <w14:ligatures w14:val="none"/>
        </w:rPr>
        <w:tab/>
        <w:t xml:space="preserve">Использовать средства физической культуры для сохранения и укрепления </w:t>
      </w:r>
      <w:r w:rsidRPr="00A05240">
        <w:rPr>
          <w:rFonts w:eastAsia="Times New Roman" w:cs="Times New Roman"/>
          <w:kern w:val="0"/>
          <w:sz w:val="24"/>
          <w:szCs w:val="24"/>
          <w:lang w:bidi="en-US"/>
          <w14:ligatures w14:val="none"/>
        </w:rPr>
        <w:lastRenderedPageBreak/>
        <w:t>здоровья в процессе профессиональной деятельности и поддержания необходимого уровня физической подготовленности.</w:t>
      </w:r>
    </w:p>
    <w:p w14:paraId="737FA3F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w:t>
      </w:r>
      <w:r w:rsidRPr="00A05240">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02C1AC9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ПРОФЕССИОНАЛЬНОГО МОДУЛЯ</w:t>
      </w:r>
    </w:p>
    <w:p w14:paraId="5B062A4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ПМ.04 Выполнение работ по одной или нескольким профессиям рабочих, должностям служащих -электромонтер по ремонту и обслуживанию электрооборудования</w:t>
      </w:r>
    </w:p>
    <w:p w14:paraId="16913D2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E359E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Профессиональный модуль входит в профессиональный цикл.</w:t>
      </w:r>
    </w:p>
    <w:p w14:paraId="18FCEC3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39FF49D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иметь практический опыт:</w:t>
      </w:r>
    </w:p>
    <w:p w14:paraId="11C0454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выполнения работ по техническому обслуживанию и ремонту электрооборудования; - диагностики и контроля технического состояния электрооборудования; - использования основных измерительных приборов; - работы слесарными инструментами; - контроля качества выполненных работ;</w:t>
      </w:r>
    </w:p>
    <w:p w14:paraId="182E608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уметь:</w:t>
      </w:r>
    </w:p>
    <w:p w14:paraId="463ADE0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производить разборку, ремонт и сборку простых узлов, аппаратов и арматуры электроосвещения с применением простых ручных приспособлений и инструментов; - производить очистку, промывку, протирку и продувку сжатым воздухом деталей и приборов электрооборудования; - изготавливать несложные детали из сортового материала; - соединять детали и узлы электрооборудования по простым электромонтажным схемам; - устанавливать соединительные муфты, тройники, коробки; - выполнять основные слесарные операции при техническом обслуживании и ремонте оборудования. - пользоваться инструментами и контрольно – измерительными приборами при выполнении слесарных работ, техническом обслуживании и ремонте оборудования. - собирать конструкции по чертежам и схемам. - читать кинетические схемы.</w:t>
      </w:r>
    </w:p>
    <w:p w14:paraId="5B65C14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знать:</w:t>
      </w:r>
    </w:p>
    <w:p w14:paraId="69B5E81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принцип работы обслуживаемого электрооборудования; - назначение и правила применения наиболее распространенных универсальных и специальных приспособлений и контрольно-измерительного инструмента средней сложности; - способы прокладки проводов; - простые электромонтажные схемы соединений деталей и узлов; - правила включения и выключения электрооборудования; - основы электротехники и технологии металлов в объеме выполняемой работы; - правила безопасности труда, производственной санитарии и пожарной безопасности; - производственную инструкцию и правила внутреннего распорядка; - виды износа и деформаций деталей и узлов; - виды слесарных работ и технологию их выполнения при техническом обслуживании и ремонте оборудования; - виды смазочных материалов, требования к свойствам масел, применяемых для смазки узлов и деталей, правила хранения смазочных материалов; - кинематику механизмов соединения деталей машин, механические передачи, виды и устройство передач; - назначение и классификацию подшипников; - основные типы смазочных устройств; - принцип организации слесарных работ; - трение его виды, роль трения в технике.</w:t>
      </w:r>
    </w:p>
    <w:p w14:paraId="02948B0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17A63D8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01</w:t>
      </w:r>
      <w:r w:rsidRPr="00A05240">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5F92F71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02.</w:t>
      </w:r>
      <w:r w:rsidRPr="00A05240">
        <w:rPr>
          <w:rFonts w:eastAsia="Times New Roman" w:cs="Times New Roman"/>
          <w:kern w:val="0"/>
          <w:sz w:val="24"/>
          <w:szCs w:val="24"/>
          <w:lang w:bidi="en-US"/>
          <w14:ligatures w14:val="none"/>
        </w:rPr>
        <w:tab/>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A05240">
        <w:rPr>
          <w:rFonts w:eastAsia="Times New Roman" w:cs="Times New Roman"/>
          <w:kern w:val="0"/>
          <w:sz w:val="24"/>
          <w:szCs w:val="24"/>
          <w:lang w:bidi="en-US"/>
          <w14:ligatures w14:val="none"/>
        </w:rPr>
        <w:lastRenderedPageBreak/>
        <w:t>деятельности</w:t>
      </w:r>
    </w:p>
    <w:p w14:paraId="241D89F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03.</w:t>
      </w:r>
      <w:r w:rsidRPr="00A05240">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C4392F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04.</w:t>
      </w:r>
      <w:r w:rsidRPr="00A05240">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6768EDD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05.</w:t>
      </w:r>
      <w:r w:rsidRPr="00A05240">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F78ECC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06.</w:t>
      </w:r>
      <w:r w:rsidRPr="00A05240">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D1F82E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07.</w:t>
      </w:r>
      <w:r w:rsidRPr="00A05240">
        <w:rPr>
          <w:rFonts w:eastAsia="Times New Roman" w:cs="Times New Roman"/>
          <w:kern w:val="0"/>
          <w:sz w:val="24"/>
          <w:szCs w:val="24"/>
          <w:lang w:bidi="en-US"/>
          <w14:ligatures w14:val="none"/>
        </w:rPr>
        <w:tab/>
        <w:t>Содействовать</w:t>
      </w:r>
      <w:r w:rsidRPr="00A05240">
        <w:rPr>
          <w:rFonts w:eastAsia="Times New Roman" w:cs="Times New Roman"/>
          <w:kern w:val="0"/>
          <w:sz w:val="24"/>
          <w:szCs w:val="24"/>
          <w:lang w:bidi="en-US"/>
          <w14:ligatures w14:val="none"/>
        </w:rPr>
        <w:tab/>
        <w:t>сохранению</w:t>
      </w:r>
      <w:r w:rsidRPr="00A05240">
        <w:rPr>
          <w:rFonts w:eastAsia="Times New Roman" w:cs="Times New Roman"/>
          <w:kern w:val="0"/>
          <w:sz w:val="24"/>
          <w:szCs w:val="24"/>
          <w:lang w:bidi="en-US"/>
          <w14:ligatures w14:val="none"/>
        </w:rPr>
        <w:tab/>
        <w:t>окружающей</w:t>
      </w:r>
      <w:r w:rsidRPr="00A05240">
        <w:rPr>
          <w:rFonts w:eastAsia="Times New Roman" w:cs="Times New Roman"/>
          <w:kern w:val="0"/>
          <w:sz w:val="24"/>
          <w:szCs w:val="24"/>
          <w:lang w:bidi="en-US"/>
          <w14:ligatures w14:val="none"/>
        </w:rPr>
        <w:tab/>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EE9DA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08</w:t>
      </w:r>
      <w:r w:rsidRPr="00A05240">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9221A0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 09.</w:t>
      </w:r>
      <w:r w:rsidRPr="00A05240">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3C4D780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4.1. Выявлять и устранять дефекты во время эксплуатации оборудования и при проверке его в процессе ремонта.</w:t>
      </w:r>
    </w:p>
    <w:p w14:paraId="030182B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4.2. Составлять дефектные ведомости на ремонт электрооборудования.</w:t>
      </w:r>
    </w:p>
    <w:p w14:paraId="6BFFD9A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4.3. Принимать в эксплуатацию отремонтированное электрооборудование и включать его в работу.</w:t>
      </w:r>
    </w:p>
    <w:p w14:paraId="514EBB1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4.4. Производить испытания и пробный пуск машин под наблюдением инженерно-технического персонала.</w:t>
      </w:r>
    </w:p>
    <w:p w14:paraId="546C018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4.5. Настраивать и регулировать контрольно-измерительные приборы и инструменты.</w:t>
      </w:r>
    </w:p>
    <w:p w14:paraId="4E82626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4.6. Проводить плановые и внеочередные осмотры электрооборудования.</w:t>
      </w:r>
    </w:p>
    <w:p w14:paraId="7B06715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4.7. Производить техническое обслуживание электрооборудования согласно технологическим картам.</w:t>
      </w:r>
    </w:p>
    <w:p w14:paraId="4136377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4.8. Выполнять замену электрооборудования, не подлежащего ремонту, в случае обнаружения его неисправностей.</w:t>
      </w:r>
    </w:p>
    <w:p w14:paraId="57F9F68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Cs w:val="28"/>
          <w:lang w:bidi="en-US"/>
          <w14:ligatures w14:val="none"/>
        </w:rPr>
      </w:pPr>
    </w:p>
    <w:p w14:paraId="2B73FC1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1B9A4CFB"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АННОТАЦИЯ ПРОГРАММЫ ПРОФЕССИОНАЛЬНОГО МОДУЛЯ</w:t>
      </w:r>
    </w:p>
    <w:p w14:paraId="0987F821"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A05240">
        <w:rPr>
          <w:rFonts w:eastAsia="Times New Roman" w:cs="Times New Roman"/>
          <w:b/>
          <w:bCs/>
          <w:kern w:val="0"/>
          <w:sz w:val="24"/>
          <w:szCs w:val="24"/>
          <w:lang w:bidi="en-US"/>
          <w14:ligatures w14:val="none"/>
        </w:rPr>
        <w:t>ПМ.05 Дополнительный профессиональный блок (АО "ЮТЭК-Региональные сети", ООО "ГАЗПРОМНЕФТЬ ЭНЕРГОСИСТЕМЫ").</w:t>
      </w:r>
    </w:p>
    <w:p w14:paraId="4046AD4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13.02.13 Эксплуатация и обслуживание электрического и электромеханического оборудования (по отраслям). 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2726BD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ab/>
        <w:t>Профессиональный модуль входит в профессиональный цикл.</w:t>
      </w:r>
    </w:p>
    <w:p w14:paraId="2A9FD1ED"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0453B3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владеть навыками:</w:t>
      </w:r>
    </w:p>
    <w:p w14:paraId="0AFD060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выполнения диагностики и технического контроля при эксплуатации электрического и электромеханического оборудования, трансформаторных подстанций и распределительных устройств</w:t>
      </w:r>
    </w:p>
    <w:p w14:paraId="27DCB64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выполнения работ по технической эксплуатации, обслуживанию и ремонту электрического и электромеханического оборудования, трансформаторных подстанций и распределительных устройств</w:t>
      </w:r>
    </w:p>
    <w:p w14:paraId="594967B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lastRenderedPageBreak/>
        <w:t>выполнения работ по настройке вторичных устройств цифровых подстанций и интеллектуальных устройств энергетических систем</w:t>
      </w:r>
    </w:p>
    <w:p w14:paraId="701C612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уметь:</w:t>
      </w:r>
    </w:p>
    <w:p w14:paraId="0BC7B2D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определять электроэнергетические параметры электрических машин и аппаратов, электротехнических устройств и систем, трансформаторных подстанций и распределительных устройств</w:t>
      </w:r>
    </w:p>
    <w:p w14:paraId="0724B94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проводить анализ неисправностей электрооборудования, трансформаторных подстанций и распределительных устройств</w:t>
      </w:r>
    </w:p>
    <w:p w14:paraId="26E3893E"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подбирать технологическое оборудование для ремонта и эксплуатации электрических машин и аппаратов, электротехнических устройств и систем, трансформаторных подстанций и распределительных устройств, определять оптимальные варианты его использования</w:t>
      </w:r>
    </w:p>
    <w:p w14:paraId="0214E3D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выбирать электрооборудование, а также основные элементы трансформаторных подстанций и распределительных устройств</w:t>
      </w:r>
    </w:p>
    <w:p w14:paraId="7674B006"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настраивать элементы защиты и управления присоединением на основе стандарта IEC 61850</w:t>
      </w:r>
    </w:p>
    <w:p w14:paraId="7591D3F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знать:</w:t>
      </w:r>
    </w:p>
    <w:p w14:paraId="767E5A6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 трансформаторных подстанций и распределительных устройств</w:t>
      </w:r>
    </w:p>
    <w:p w14:paraId="685F75B0"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методы расчёта электрооборудования, электрических машин и аппаратов, электротехнических устройств и систем, трансформаторных подстанций и распределительных устройств</w:t>
      </w:r>
    </w:p>
    <w:p w14:paraId="3132D16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технические характеристики современного электрического оборудования, трансформаторных подстанций и распределительных устройств</w:t>
      </w:r>
    </w:p>
    <w:p w14:paraId="05984EE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основные нормативные документы в области цифровизации электроэнергетики</w:t>
      </w:r>
    </w:p>
    <w:p w14:paraId="3F18091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основы цифровых технологий и платформенных решений для приборов интеллектуального учета, цифровых подстанций и «умных» сетей</w:t>
      </w:r>
    </w:p>
    <w:p w14:paraId="1821F6B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архитектуру построения цифровых подстанций и электрических сетей</w:t>
      </w:r>
    </w:p>
    <w:p w14:paraId="6A02ED99"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0D61F0FC"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ОК.01 Выбирать способы решения задач профессиональной деятельности применительно к различным контекстам</w:t>
      </w:r>
    </w:p>
    <w:p w14:paraId="0166A45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9BAE78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2503A85"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ОК.04 Эффективно взаимодействовать и работать в коллективе и команде</w:t>
      </w:r>
    </w:p>
    <w:p w14:paraId="0AE1F2E3"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92F979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1D7BE12"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A38B2F"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91F715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ОК.09 Пользоваться профессиональной документацией на государственном и иностранном языках</w:t>
      </w:r>
    </w:p>
    <w:p w14:paraId="164B628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5.1</w:t>
      </w:r>
      <w:r w:rsidRPr="00A05240">
        <w:rPr>
          <w:rFonts w:eastAsia="Times New Roman" w:cs="Times New Roman"/>
          <w:kern w:val="0"/>
          <w:sz w:val="24"/>
          <w:szCs w:val="24"/>
          <w:lang w:bidi="en-US"/>
          <w14:ligatures w14:val="none"/>
        </w:rPr>
        <w:tab/>
        <w:t xml:space="preserve">Осуществлять диагностику и технический контроль при эксплуатации электрического и электромеханического оборудования, трансформаторных подстанций и </w:t>
      </w:r>
      <w:r w:rsidRPr="00A05240">
        <w:rPr>
          <w:rFonts w:eastAsia="Times New Roman" w:cs="Times New Roman"/>
          <w:kern w:val="0"/>
          <w:sz w:val="24"/>
          <w:szCs w:val="24"/>
          <w:lang w:bidi="en-US"/>
          <w14:ligatures w14:val="none"/>
        </w:rPr>
        <w:lastRenderedPageBreak/>
        <w:t>распределительных устройств</w:t>
      </w:r>
    </w:p>
    <w:p w14:paraId="650FCC07"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5.2</w:t>
      </w:r>
      <w:r w:rsidRPr="00A05240">
        <w:rPr>
          <w:rFonts w:eastAsia="Times New Roman" w:cs="Times New Roman"/>
          <w:kern w:val="0"/>
          <w:sz w:val="24"/>
          <w:szCs w:val="24"/>
          <w:lang w:bidi="en-US"/>
          <w14:ligatures w14:val="none"/>
        </w:rPr>
        <w:tab/>
        <w:t>Выполнять техническое обслуживание и ремонт электрического и электромеханического оборудования, трансформаторных подстанций и распределительных устройств</w:t>
      </w:r>
    </w:p>
    <w:p w14:paraId="2A131378"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A05240">
        <w:rPr>
          <w:rFonts w:eastAsia="Times New Roman" w:cs="Times New Roman"/>
          <w:kern w:val="0"/>
          <w:sz w:val="24"/>
          <w:szCs w:val="24"/>
          <w:lang w:bidi="en-US"/>
          <w14:ligatures w14:val="none"/>
        </w:rPr>
        <w:t>ПК 5.3</w:t>
      </w:r>
      <w:r w:rsidRPr="00A05240">
        <w:rPr>
          <w:rFonts w:eastAsia="Times New Roman" w:cs="Times New Roman"/>
          <w:kern w:val="0"/>
          <w:sz w:val="24"/>
          <w:szCs w:val="24"/>
          <w:lang w:bidi="en-US"/>
          <w14:ligatures w14:val="none"/>
        </w:rPr>
        <w:tab/>
        <w:t>Выполнять работы по эксплуатации элементов и электрического и электромеханического оборудования интеллектуального учета, цифровых подстанций и «умных» сетей</w:t>
      </w:r>
    </w:p>
    <w:p w14:paraId="38DE9DCA"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4F5814E4" w14:textId="77777777" w:rsidR="00A05240" w:rsidRPr="00A05240" w:rsidRDefault="00A05240" w:rsidP="00A05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7FB253FF" w14:textId="77777777" w:rsidR="00A05240" w:rsidRDefault="00A05240" w:rsidP="006C0B77">
      <w:pPr>
        <w:spacing w:after="0"/>
        <w:ind w:firstLine="709"/>
        <w:jc w:val="both"/>
      </w:pPr>
    </w:p>
    <w:sectPr w:rsidR="00A05240"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E1FA9"/>
    <w:multiLevelType w:val="hybridMultilevel"/>
    <w:tmpl w:val="A76448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4210E5"/>
    <w:multiLevelType w:val="hybridMultilevel"/>
    <w:tmpl w:val="DB98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5661F7F"/>
    <w:multiLevelType w:val="hybridMultilevel"/>
    <w:tmpl w:val="24E4955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8"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1E271B"/>
    <w:multiLevelType w:val="hybridMultilevel"/>
    <w:tmpl w:val="E4124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ED2784"/>
    <w:multiLevelType w:val="hybridMultilevel"/>
    <w:tmpl w:val="384ACD80"/>
    <w:lvl w:ilvl="0" w:tplc="705280E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136436"/>
    <w:multiLevelType w:val="hybridMultilevel"/>
    <w:tmpl w:val="5D063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4555C3"/>
    <w:multiLevelType w:val="hybridMultilevel"/>
    <w:tmpl w:val="7E0AB5EC"/>
    <w:lvl w:ilvl="0" w:tplc="3AFA1B2A">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21"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9480FB4"/>
    <w:multiLevelType w:val="hybridMultilevel"/>
    <w:tmpl w:val="5E2E7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1974825624">
    <w:abstractNumId w:val="20"/>
  </w:num>
  <w:num w:numId="2" w16cid:durableId="586378605">
    <w:abstractNumId w:val="17"/>
  </w:num>
  <w:num w:numId="3" w16cid:durableId="1411729846">
    <w:abstractNumId w:val="7"/>
  </w:num>
  <w:num w:numId="4" w16cid:durableId="543055944">
    <w:abstractNumId w:val="21"/>
  </w:num>
  <w:num w:numId="5" w16cid:durableId="582224370">
    <w:abstractNumId w:val="9"/>
  </w:num>
  <w:num w:numId="6" w16cid:durableId="1832527713">
    <w:abstractNumId w:val="18"/>
  </w:num>
  <w:num w:numId="7" w16cid:durableId="316153077">
    <w:abstractNumId w:val="23"/>
  </w:num>
  <w:num w:numId="8" w16cid:durableId="542130772">
    <w:abstractNumId w:val="2"/>
  </w:num>
  <w:num w:numId="9" w16cid:durableId="410272380">
    <w:abstractNumId w:val="0"/>
  </w:num>
  <w:num w:numId="10" w16cid:durableId="1692367700">
    <w:abstractNumId w:val="22"/>
  </w:num>
  <w:num w:numId="11" w16cid:durableId="702167993">
    <w:abstractNumId w:val="8"/>
  </w:num>
  <w:num w:numId="12" w16cid:durableId="993492633">
    <w:abstractNumId w:val="16"/>
  </w:num>
  <w:num w:numId="13" w16cid:durableId="214975309">
    <w:abstractNumId w:val="24"/>
  </w:num>
  <w:num w:numId="14" w16cid:durableId="442652375">
    <w:abstractNumId w:val="2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16cid:durableId="375467842">
    <w:abstractNumId w:val="4"/>
  </w:num>
  <w:num w:numId="16" w16cid:durableId="914752294">
    <w:abstractNumId w:val="12"/>
  </w:num>
  <w:num w:numId="17" w16cid:durableId="594828588">
    <w:abstractNumId w:val="13"/>
  </w:num>
  <w:num w:numId="18" w16cid:durableId="10613718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8488264">
    <w:abstractNumId w:val="15"/>
  </w:num>
  <w:num w:numId="20" w16cid:durableId="712844979">
    <w:abstractNumId w:val="6"/>
  </w:num>
  <w:num w:numId="21" w16cid:durableId="778570365">
    <w:abstractNumId w:val="1"/>
  </w:num>
  <w:num w:numId="22" w16cid:durableId="1486627996">
    <w:abstractNumId w:val="19"/>
  </w:num>
  <w:num w:numId="23" w16cid:durableId="2019042352">
    <w:abstractNumId w:val="11"/>
  </w:num>
  <w:num w:numId="24" w16cid:durableId="1441141108">
    <w:abstractNumId w:val="3"/>
  </w:num>
  <w:num w:numId="25" w16cid:durableId="208343140">
    <w:abstractNumId w:val="10"/>
  </w:num>
  <w:num w:numId="26" w16cid:durableId="16000935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16D"/>
    <w:rsid w:val="006C0B77"/>
    <w:rsid w:val="008242FF"/>
    <w:rsid w:val="008562DE"/>
    <w:rsid w:val="00870751"/>
    <w:rsid w:val="00922C48"/>
    <w:rsid w:val="00A05240"/>
    <w:rsid w:val="00B9115B"/>
    <w:rsid w:val="00B915B7"/>
    <w:rsid w:val="00E6516D"/>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9820A"/>
  <w15:chartTrackingRefBased/>
  <w15:docId w15:val="{B37388A4-8E4F-4A85-B33E-FA3EC073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E6516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E6516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E6516D"/>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E6516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E6516D"/>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E6516D"/>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6516D"/>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6516D"/>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6516D"/>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6516D"/>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E6516D"/>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E6516D"/>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E6516D"/>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E6516D"/>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E6516D"/>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E6516D"/>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E6516D"/>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E6516D"/>
    <w:rPr>
      <w:rFonts w:eastAsiaTheme="majorEastAsia" w:cstheme="majorBidi"/>
      <w:color w:val="272727" w:themeColor="text1" w:themeTint="D8"/>
      <w:sz w:val="28"/>
    </w:rPr>
  </w:style>
  <w:style w:type="paragraph" w:styleId="a3">
    <w:name w:val="Title"/>
    <w:basedOn w:val="a"/>
    <w:next w:val="a"/>
    <w:link w:val="a4"/>
    <w:uiPriority w:val="10"/>
    <w:qFormat/>
    <w:rsid w:val="00E6516D"/>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6516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516D"/>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E6516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6516D"/>
    <w:pPr>
      <w:spacing w:before="160"/>
      <w:jc w:val="center"/>
    </w:pPr>
    <w:rPr>
      <w:i/>
      <w:iCs/>
      <w:color w:val="404040" w:themeColor="text1" w:themeTint="BF"/>
    </w:rPr>
  </w:style>
  <w:style w:type="character" w:customStyle="1" w:styleId="22">
    <w:name w:val="Цитата 2 Знак"/>
    <w:basedOn w:val="a0"/>
    <w:link w:val="21"/>
    <w:uiPriority w:val="29"/>
    <w:rsid w:val="00E6516D"/>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E6516D"/>
    <w:pPr>
      <w:ind w:left="720"/>
      <w:contextualSpacing/>
    </w:pPr>
  </w:style>
  <w:style w:type="character" w:styleId="a9">
    <w:name w:val="Intense Emphasis"/>
    <w:basedOn w:val="a0"/>
    <w:uiPriority w:val="21"/>
    <w:qFormat/>
    <w:rsid w:val="00E6516D"/>
    <w:rPr>
      <w:i/>
      <w:iCs/>
      <w:color w:val="2E74B5" w:themeColor="accent1" w:themeShade="BF"/>
    </w:rPr>
  </w:style>
  <w:style w:type="paragraph" w:styleId="aa">
    <w:name w:val="Intense Quote"/>
    <w:basedOn w:val="a"/>
    <w:next w:val="a"/>
    <w:link w:val="ab"/>
    <w:uiPriority w:val="30"/>
    <w:qFormat/>
    <w:rsid w:val="00E6516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E6516D"/>
    <w:rPr>
      <w:rFonts w:ascii="Times New Roman" w:hAnsi="Times New Roman"/>
      <w:i/>
      <w:iCs/>
      <w:color w:val="2E74B5" w:themeColor="accent1" w:themeShade="BF"/>
      <w:sz w:val="28"/>
    </w:rPr>
  </w:style>
  <w:style w:type="character" w:styleId="ac">
    <w:name w:val="Intense Reference"/>
    <w:basedOn w:val="a0"/>
    <w:uiPriority w:val="32"/>
    <w:qFormat/>
    <w:rsid w:val="00E6516D"/>
    <w:rPr>
      <w:b/>
      <w:bCs/>
      <w:smallCaps/>
      <w:color w:val="2E74B5" w:themeColor="accent1" w:themeShade="BF"/>
      <w:spacing w:val="5"/>
    </w:rPr>
  </w:style>
  <w:style w:type="table" w:customStyle="1" w:styleId="11">
    <w:name w:val="Сетка таблицы1"/>
    <w:basedOn w:val="a1"/>
    <w:next w:val="ad"/>
    <w:uiPriority w:val="59"/>
    <w:rsid w:val="00A05240"/>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A05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A05240"/>
  </w:style>
  <w:style w:type="character" w:styleId="ae">
    <w:name w:val="Hyperlink"/>
    <w:basedOn w:val="a0"/>
    <w:rsid w:val="00A05240"/>
    <w:rPr>
      <w:color w:val="0000FF"/>
      <w:u w:val="single"/>
    </w:rPr>
  </w:style>
  <w:style w:type="paragraph" w:customStyle="1" w:styleId="Default">
    <w:name w:val="Default"/>
    <w:uiPriority w:val="99"/>
    <w:rsid w:val="00A05240"/>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A05240"/>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A05240"/>
  </w:style>
  <w:style w:type="table" w:customStyle="1" w:styleId="23">
    <w:name w:val="Сетка таблицы2"/>
    <w:basedOn w:val="a1"/>
    <w:next w:val="ad"/>
    <w:uiPriority w:val="59"/>
    <w:rsid w:val="00A05240"/>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A05240"/>
  </w:style>
  <w:style w:type="paragraph" w:customStyle="1" w:styleId="13">
    <w:name w:val="Без интервала1"/>
    <w:rsid w:val="00A05240"/>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A05240"/>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A05240"/>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A05240"/>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A05240"/>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A05240"/>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A05240"/>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A05240"/>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A05240"/>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A05240"/>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A05240"/>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A05240"/>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A05240"/>
  </w:style>
  <w:style w:type="paragraph" w:styleId="af7">
    <w:name w:val="Body Text"/>
    <w:basedOn w:val="a"/>
    <w:link w:val="af8"/>
    <w:uiPriority w:val="99"/>
    <w:rsid w:val="00A05240"/>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A05240"/>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A05240"/>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A05240"/>
    <w:rPr>
      <w:rFonts w:ascii="Times New Roman" w:eastAsia="Times New Roman" w:hAnsi="Times New Roman" w:cs="Times New Roman"/>
      <w:kern w:val="0"/>
      <w:sz w:val="24"/>
      <w:szCs w:val="24"/>
      <w:lang w:val="x-none" w:eastAsia="x-none"/>
      <w14:ligatures w14:val="none"/>
    </w:rPr>
  </w:style>
  <w:style w:type="character" w:customStyle="1" w:styleId="blk">
    <w:name w:val="blk"/>
    <w:rsid w:val="00A05240"/>
  </w:style>
  <w:style w:type="character" w:styleId="af9">
    <w:name w:val="page number"/>
    <w:rsid w:val="00A05240"/>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A05240"/>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A05240"/>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A05240"/>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A05240"/>
    <w:rPr>
      <w:rFonts w:cs="Times New Roman"/>
      <w:vertAlign w:val="superscript"/>
    </w:rPr>
  </w:style>
  <w:style w:type="paragraph" w:styleId="26">
    <w:name w:val="List 2"/>
    <w:basedOn w:val="a"/>
    <w:uiPriority w:val="99"/>
    <w:rsid w:val="00A05240"/>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A05240"/>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A05240"/>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A05240"/>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A05240"/>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A05240"/>
    <w:rPr>
      <w:rFonts w:ascii="Times New Roman" w:hAnsi="Times New Roman"/>
      <w:sz w:val="28"/>
    </w:rPr>
  </w:style>
  <w:style w:type="character" w:styleId="afd">
    <w:name w:val="Emphasis"/>
    <w:qFormat/>
    <w:rsid w:val="00A05240"/>
    <w:rPr>
      <w:rFonts w:cs="Times New Roman"/>
      <w:i/>
    </w:rPr>
  </w:style>
  <w:style w:type="character" w:customStyle="1" w:styleId="111">
    <w:name w:val="Текст примечания Знак11"/>
    <w:uiPriority w:val="99"/>
    <w:rsid w:val="00A05240"/>
    <w:rPr>
      <w:rFonts w:cs="Times New Roman"/>
      <w:sz w:val="20"/>
      <w:szCs w:val="20"/>
    </w:rPr>
  </w:style>
  <w:style w:type="paragraph" w:styleId="afe">
    <w:name w:val="annotation text"/>
    <w:basedOn w:val="a"/>
    <w:link w:val="aff"/>
    <w:uiPriority w:val="99"/>
    <w:unhideWhenUsed/>
    <w:rsid w:val="00A05240"/>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A05240"/>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A05240"/>
    <w:rPr>
      <w:rFonts w:cs="Times New Roman"/>
      <w:sz w:val="20"/>
      <w:szCs w:val="20"/>
    </w:rPr>
  </w:style>
  <w:style w:type="character" w:customStyle="1" w:styleId="112">
    <w:name w:val="Тема примечания Знак11"/>
    <w:uiPriority w:val="99"/>
    <w:rsid w:val="00A05240"/>
    <w:rPr>
      <w:rFonts w:cs="Times New Roman"/>
      <w:b/>
      <w:bCs/>
      <w:sz w:val="20"/>
      <w:szCs w:val="20"/>
    </w:rPr>
  </w:style>
  <w:style w:type="paragraph" w:styleId="aff0">
    <w:name w:val="annotation subject"/>
    <w:basedOn w:val="afe"/>
    <w:next w:val="afe"/>
    <w:link w:val="aff1"/>
    <w:uiPriority w:val="99"/>
    <w:unhideWhenUsed/>
    <w:rsid w:val="00A05240"/>
    <w:rPr>
      <w:rFonts w:ascii="Times New Roman" w:hAnsi="Times New Roman"/>
      <w:b/>
      <w:bCs/>
    </w:rPr>
  </w:style>
  <w:style w:type="character" w:customStyle="1" w:styleId="aff1">
    <w:name w:val="Тема примечания Знак"/>
    <w:basedOn w:val="aff"/>
    <w:link w:val="aff0"/>
    <w:uiPriority w:val="99"/>
    <w:rsid w:val="00A05240"/>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A05240"/>
    <w:rPr>
      <w:rFonts w:cs="Times New Roman"/>
      <w:b/>
      <w:bCs/>
      <w:sz w:val="20"/>
      <w:szCs w:val="20"/>
    </w:rPr>
  </w:style>
  <w:style w:type="paragraph" w:styleId="28">
    <w:name w:val="Body Text Indent 2"/>
    <w:basedOn w:val="a"/>
    <w:link w:val="29"/>
    <w:uiPriority w:val="99"/>
    <w:rsid w:val="00A05240"/>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A05240"/>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A05240"/>
    <w:rPr>
      <w:b/>
      <w:color w:val="26282F"/>
    </w:rPr>
  </w:style>
  <w:style w:type="character" w:customStyle="1" w:styleId="aff3">
    <w:name w:val="Гипертекстовая ссылка"/>
    <w:uiPriority w:val="99"/>
    <w:rsid w:val="00A05240"/>
    <w:rPr>
      <w:b/>
      <w:color w:val="106BBE"/>
    </w:rPr>
  </w:style>
  <w:style w:type="character" w:customStyle="1" w:styleId="aff4">
    <w:name w:val="Активная гипертекстовая ссылка"/>
    <w:uiPriority w:val="99"/>
    <w:rsid w:val="00A05240"/>
    <w:rPr>
      <w:b/>
      <w:color w:val="106BBE"/>
      <w:u w:val="single"/>
    </w:rPr>
  </w:style>
  <w:style w:type="paragraph" w:customStyle="1" w:styleId="aff5">
    <w:name w:val="Внимание"/>
    <w:basedOn w:val="a"/>
    <w:next w:val="a"/>
    <w:uiPriority w:val="99"/>
    <w:rsid w:val="00A05240"/>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A05240"/>
  </w:style>
  <w:style w:type="paragraph" w:customStyle="1" w:styleId="aff7">
    <w:name w:val="Внимание: недобросовестность!"/>
    <w:basedOn w:val="aff5"/>
    <w:next w:val="a"/>
    <w:uiPriority w:val="99"/>
    <w:rsid w:val="00A05240"/>
  </w:style>
  <w:style w:type="character" w:customStyle="1" w:styleId="aff8">
    <w:name w:val="Выделение для Базового Поиска"/>
    <w:uiPriority w:val="99"/>
    <w:rsid w:val="00A05240"/>
    <w:rPr>
      <w:b/>
      <w:color w:val="0058A9"/>
    </w:rPr>
  </w:style>
  <w:style w:type="character" w:customStyle="1" w:styleId="aff9">
    <w:name w:val="Выделение для Базового Поиска (курсив)"/>
    <w:uiPriority w:val="99"/>
    <w:rsid w:val="00A05240"/>
    <w:rPr>
      <w:b/>
      <w:i/>
      <w:color w:val="0058A9"/>
    </w:rPr>
  </w:style>
  <w:style w:type="paragraph" w:customStyle="1" w:styleId="affa">
    <w:name w:val="Дочерний элемент списка"/>
    <w:basedOn w:val="a"/>
    <w:next w:val="a"/>
    <w:uiPriority w:val="99"/>
    <w:rsid w:val="00A05240"/>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A05240"/>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A05240"/>
    <w:rPr>
      <w:b/>
      <w:bCs/>
      <w:color w:val="0058A9"/>
      <w:shd w:val="clear" w:color="auto" w:fill="ECE9D8"/>
    </w:rPr>
  </w:style>
  <w:style w:type="paragraph" w:customStyle="1" w:styleId="affc">
    <w:name w:val="Заголовок группы контролов"/>
    <w:basedOn w:val="a"/>
    <w:next w:val="a"/>
    <w:uiPriority w:val="99"/>
    <w:rsid w:val="00A05240"/>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A05240"/>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A05240"/>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A05240"/>
    <w:rPr>
      <w:b/>
      <w:color w:val="26282F"/>
    </w:rPr>
  </w:style>
  <w:style w:type="paragraph" w:customStyle="1" w:styleId="afff0">
    <w:name w:val="Заголовок статьи"/>
    <w:basedOn w:val="a"/>
    <w:next w:val="a"/>
    <w:uiPriority w:val="99"/>
    <w:rsid w:val="00A05240"/>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A05240"/>
    <w:rPr>
      <w:b/>
      <w:color w:val="FF0000"/>
    </w:rPr>
  </w:style>
  <w:style w:type="paragraph" w:customStyle="1" w:styleId="afff2">
    <w:name w:val="Заголовок ЭР (левое окно)"/>
    <w:basedOn w:val="a"/>
    <w:next w:val="a"/>
    <w:uiPriority w:val="99"/>
    <w:rsid w:val="00A05240"/>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A05240"/>
    <w:pPr>
      <w:spacing w:after="0"/>
      <w:jc w:val="left"/>
    </w:pPr>
  </w:style>
  <w:style w:type="paragraph" w:customStyle="1" w:styleId="afff4">
    <w:name w:val="Интерактивный заголовок"/>
    <w:basedOn w:val="18"/>
    <w:next w:val="a"/>
    <w:uiPriority w:val="99"/>
    <w:rsid w:val="00A05240"/>
    <w:rPr>
      <w:u w:val="single"/>
    </w:rPr>
  </w:style>
  <w:style w:type="paragraph" w:customStyle="1" w:styleId="afff5">
    <w:name w:val="Текст информации об изменениях"/>
    <w:basedOn w:val="a"/>
    <w:next w:val="a"/>
    <w:uiPriority w:val="99"/>
    <w:rsid w:val="00A05240"/>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A05240"/>
    <w:pPr>
      <w:spacing w:before="180"/>
      <w:ind w:left="360" w:right="360" w:firstLine="0"/>
    </w:pPr>
    <w:rPr>
      <w:shd w:val="clear" w:color="auto" w:fill="EAEFED"/>
    </w:rPr>
  </w:style>
  <w:style w:type="paragraph" w:customStyle="1" w:styleId="afff7">
    <w:name w:val="Текст (справка)"/>
    <w:basedOn w:val="a"/>
    <w:next w:val="a"/>
    <w:uiPriority w:val="99"/>
    <w:rsid w:val="00A05240"/>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A05240"/>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A05240"/>
    <w:rPr>
      <w:i/>
      <w:iCs/>
    </w:rPr>
  </w:style>
  <w:style w:type="paragraph" w:customStyle="1" w:styleId="afffa">
    <w:name w:val="Текст (лев. подпись)"/>
    <w:basedOn w:val="a"/>
    <w:next w:val="a"/>
    <w:uiPriority w:val="99"/>
    <w:rsid w:val="00A05240"/>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A05240"/>
    <w:rPr>
      <w:sz w:val="14"/>
      <w:szCs w:val="14"/>
    </w:rPr>
  </w:style>
  <w:style w:type="paragraph" w:customStyle="1" w:styleId="afffc">
    <w:name w:val="Текст (прав. подпись)"/>
    <w:basedOn w:val="a"/>
    <w:next w:val="a"/>
    <w:uiPriority w:val="99"/>
    <w:rsid w:val="00A05240"/>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A05240"/>
    <w:rPr>
      <w:sz w:val="14"/>
      <w:szCs w:val="14"/>
    </w:rPr>
  </w:style>
  <w:style w:type="paragraph" w:customStyle="1" w:styleId="afffe">
    <w:name w:val="Комментарий пользователя"/>
    <w:basedOn w:val="afff8"/>
    <w:next w:val="a"/>
    <w:uiPriority w:val="99"/>
    <w:rsid w:val="00A05240"/>
    <w:pPr>
      <w:jc w:val="left"/>
    </w:pPr>
    <w:rPr>
      <w:shd w:val="clear" w:color="auto" w:fill="FFDFE0"/>
    </w:rPr>
  </w:style>
  <w:style w:type="paragraph" w:customStyle="1" w:styleId="affff">
    <w:name w:val="Куда обратиться?"/>
    <w:basedOn w:val="aff5"/>
    <w:next w:val="a"/>
    <w:uiPriority w:val="99"/>
    <w:rsid w:val="00A05240"/>
  </w:style>
  <w:style w:type="paragraph" w:customStyle="1" w:styleId="affff0">
    <w:name w:val="Моноширинный"/>
    <w:basedOn w:val="a"/>
    <w:next w:val="a"/>
    <w:uiPriority w:val="99"/>
    <w:rsid w:val="00A05240"/>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A05240"/>
    <w:rPr>
      <w:b/>
      <w:color w:val="26282F"/>
      <w:shd w:val="clear" w:color="auto" w:fill="FFF580"/>
    </w:rPr>
  </w:style>
  <w:style w:type="paragraph" w:customStyle="1" w:styleId="affff2">
    <w:name w:val="Напишите нам"/>
    <w:basedOn w:val="a"/>
    <w:next w:val="a"/>
    <w:uiPriority w:val="99"/>
    <w:rsid w:val="00A05240"/>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A05240"/>
    <w:rPr>
      <w:b/>
      <w:color w:val="000000"/>
      <w:shd w:val="clear" w:color="auto" w:fill="D8EDE8"/>
    </w:rPr>
  </w:style>
  <w:style w:type="paragraph" w:customStyle="1" w:styleId="affff4">
    <w:name w:val="Необходимые документы"/>
    <w:basedOn w:val="aff5"/>
    <w:next w:val="a"/>
    <w:uiPriority w:val="99"/>
    <w:rsid w:val="00A05240"/>
    <w:pPr>
      <w:ind w:firstLine="118"/>
    </w:pPr>
  </w:style>
  <w:style w:type="paragraph" w:customStyle="1" w:styleId="affff5">
    <w:name w:val="Нормальный (таблица)"/>
    <w:basedOn w:val="a"/>
    <w:next w:val="a"/>
    <w:uiPriority w:val="99"/>
    <w:rsid w:val="00A05240"/>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A05240"/>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A05240"/>
    <w:pPr>
      <w:ind w:left="140"/>
    </w:pPr>
  </w:style>
  <w:style w:type="character" w:customStyle="1" w:styleId="affff8">
    <w:name w:val="Опечатки"/>
    <w:uiPriority w:val="99"/>
    <w:rsid w:val="00A05240"/>
    <w:rPr>
      <w:color w:val="FF0000"/>
    </w:rPr>
  </w:style>
  <w:style w:type="paragraph" w:customStyle="1" w:styleId="affff9">
    <w:name w:val="Переменная часть"/>
    <w:basedOn w:val="affb"/>
    <w:next w:val="a"/>
    <w:uiPriority w:val="99"/>
    <w:rsid w:val="00A05240"/>
    <w:rPr>
      <w:sz w:val="18"/>
      <w:szCs w:val="18"/>
    </w:rPr>
  </w:style>
  <w:style w:type="paragraph" w:customStyle="1" w:styleId="affffa">
    <w:name w:val="Подвал для информации об изменениях"/>
    <w:basedOn w:val="1"/>
    <w:next w:val="a"/>
    <w:uiPriority w:val="99"/>
    <w:rsid w:val="00A05240"/>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A05240"/>
    <w:rPr>
      <w:b/>
      <w:bCs/>
    </w:rPr>
  </w:style>
  <w:style w:type="paragraph" w:customStyle="1" w:styleId="affffc">
    <w:name w:val="Подчёркнуный текст"/>
    <w:basedOn w:val="a"/>
    <w:next w:val="a"/>
    <w:uiPriority w:val="99"/>
    <w:rsid w:val="00A05240"/>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A05240"/>
    <w:rPr>
      <w:sz w:val="20"/>
      <w:szCs w:val="20"/>
    </w:rPr>
  </w:style>
  <w:style w:type="paragraph" w:customStyle="1" w:styleId="affffe">
    <w:name w:val="Прижатый влево"/>
    <w:basedOn w:val="a"/>
    <w:next w:val="a"/>
    <w:uiPriority w:val="99"/>
    <w:rsid w:val="00A05240"/>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A05240"/>
  </w:style>
  <w:style w:type="paragraph" w:customStyle="1" w:styleId="afffff0">
    <w:name w:val="Примечание."/>
    <w:basedOn w:val="aff5"/>
    <w:next w:val="a"/>
    <w:uiPriority w:val="99"/>
    <w:rsid w:val="00A05240"/>
  </w:style>
  <w:style w:type="character" w:customStyle="1" w:styleId="afffff1">
    <w:name w:val="Продолжение ссылки"/>
    <w:uiPriority w:val="99"/>
    <w:rsid w:val="00A05240"/>
  </w:style>
  <w:style w:type="paragraph" w:customStyle="1" w:styleId="afffff2">
    <w:name w:val="Словарная статья"/>
    <w:basedOn w:val="a"/>
    <w:next w:val="a"/>
    <w:uiPriority w:val="99"/>
    <w:rsid w:val="00A05240"/>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A05240"/>
    <w:rPr>
      <w:b/>
      <w:color w:val="26282F"/>
    </w:rPr>
  </w:style>
  <w:style w:type="character" w:customStyle="1" w:styleId="afffff4">
    <w:name w:val="Сравнение редакций. Добавленный фрагмент"/>
    <w:uiPriority w:val="99"/>
    <w:rsid w:val="00A05240"/>
    <w:rPr>
      <w:color w:val="000000"/>
      <w:shd w:val="clear" w:color="auto" w:fill="C1D7FF"/>
    </w:rPr>
  </w:style>
  <w:style w:type="character" w:customStyle="1" w:styleId="afffff5">
    <w:name w:val="Сравнение редакций. Удаленный фрагмент"/>
    <w:uiPriority w:val="99"/>
    <w:rsid w:val="00A05240"/>
    <w:rPr>
      <w:color w:val="000000"/>
      <w:shd w:val="clear" w:color="auto" w:fill="C4C413"/>
    </w:rPr>
  </w:style>
  <w:style w:type="paragraph" w:customStyle="1" w:styleId="afffff6">
    <w:name w:val="Ссылка на официальную публикацию"/>
    <w:basedOn w:val="a"/>
    <w:next w:val="a"/>
    <w:uiPriority w:val="99"/>
    <w:rsid w:val="00A05240"/>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A05240"/>
    <w:rPr>
      <w:b/>
      <w:color w:val="749232"/>
    </w:rPr>
  </w:style>
  <w:style w:type="paragraph" w:customStyle="1" w:styleId="afffff8">
    <w:name w:val="Текст в таблице"/>
    <w:basedOn w:val="affff5"/>
    <w:next w:val="a"/>
    <w:uiPriority w:val="99"/>
    <w:rsid w:val="00A05240"/>
    <w:pPr>
      <w:ind w:firstLine="500"/>
    </w:pPr>
  </w:style>
  <w:style w:type="paragraph" w:customStyle="1" w:styleId="afffff9">
    <w:name w:val="Текст ЭР (см. также)"/>
    <w:basedOn w:val="a"/>
    <w:next w:val="a"/>
    <w:uiPriority w:val="99"/>
    <w:rsid w:val="00A05240"/>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A05240"/>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A05240"/>
    <w:rPr>
      <w:b/>
      <w:strike/>
      <w:color w:val="666600"/>
    </w:rPr>
  </w:style>
  <w:style w:type="paragraph" w:customStyle="1" w:styleId="afffffc">
    <w:name w:val="Формула"/>
    <w:basedOn w:val="a"/>
    <w:next w:val="a"/>
    <w:uiPriority w:val="99"/>
    <w:rsid w:val="00A05240"/>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A05240"/>
    <w:pPr>
      <w:jc w:val="center"/>
    </w:pPr>
  </w:style>
  <w:style w:type="paragraph" w:customStyle="1" w:styleId="-">
    <w:name w:val="ЭР-содержание (правое окно)"/>
    <w:basedOn w:val="a"/>
    <w:next w:val="a"/>
    <w:uiPriority w:val="99"/>
    <w:rsid w:val="00A05240"/>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A05240"/>
    <w:rPr>
      <w:rFonts w:cs="Times New Roman"/>
      <w:sz w:val="16"/>
    </w:rPr>
  </w:style>
  <w:style w:type="paragraph" w:styleId="41">
    <w:name w:val="toc 4"/>
    <w:basedOn w:val="a"/>
    <w:next w:val="a"/>
    <w:autoRedefine/>
    <w:uiPriority w:val="99"/>
    <w:rsid w:val="00A05240"/>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A05240"/>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A05240"/>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A05240"/>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A05240"/>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A05240"/>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A0524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A05240"/>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A05240"/>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A05240"/>
    <w:rPr>
      <w:rFonts w:cs="Times New Roman"/>
      <w:vertAlign w:val="superscript"/>
    </w:rPr>
  </w:style>
  <w:style w:type="character" w:styleId="affffff2">
    <w:name w:val="Strong"/>
    <w:uiPriority w:val="22"/>
    <w:qFormat/>
    <w:rsid w:val="00A05240"/>
    <w:rPr>
      <w:b/>
      <w:bCs/>
    </w:rPr>
  </w:style>
  <w:style w:type="table" w:customStyle="1" w:styleId="TableNormal">
    <w:name w:val="Table Normal"/>
    <w:uiPriority w:val="2"/>
    <w:semiHidden/>
    <w:unhideWhenUsed/>
    <w:qFormat/>
    <w:rsid w:val="00A05240"/>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05240"/>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A05240"/>
    <w:rPr>
      <w:color w:val="0000FF"/>
      <w:u w:val="single"/>
    </w:rPr>
  </w:style>
  <w:style w:type="paragraph" w:customStyle="1" w:styleId="Style12">
    <w:name w:val="Style12"/>
    <w:basedOn w:val="a"/>
    <w:uiPriority w:val="99"/>
    <w:qFormat/>
    <w:rsid w:val="00A05240"/>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A05240"/>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A05240"/>
    <w:rPr>
      <w:color w:val="605E5C"/>
      <w:shd w:val="clear" w:color="auto" w:fill="E1DFDD"/>
    </w:rPr>
  </w:style>
  <w:style w:type="character" w:customStyle="1" w:styleId="c10">
    <w:name w:val="c10"/>
    <w:rsid w:val="00A05240"/>
  </w:style>
  <w:style w:type="character" w:customStyle="1" w:styleId="c11">
    <w:name w:val="c11"/>
    <w:rsid w:val="00A05240"/>
  </w:style>
  <w:style w:type="character" w:customStyle="1" w:styleId="c1">
    <w:name w:val="c1"/>
    <w:rsid w:val="00A05240"/>
  </w:style>
  <w:style w:type="character" w:customStyle="1" w:styleId="2a">
    <w:name w:val="Основной текст (2)"/>
    <w:rsid w:val="00A0524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A0524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A05240"/>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A05240"/>
    <w:rPr>
      <w:rFonts w:ascii="Times New Roman" w:hAnsi="Times New Roman"/>
      <w:b/>
      <w:bCs/>
      <w:shd w:val="clear" w:color="auto" w:fill="FFFFFF"/>
    </w:rPr>
  </w:style>
  <w:style w:type="paragraph" w:customStyle="1" w:styleId="43">
    <w:name w:val="Основной текст (4)"/>
    <w:basedOn w:val="a"/>
    <w:link w:val="42"/>
    <w:rsid w:val="00A05240"/>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A05240"/>
    <w:rPr>
      <w:rFonts w:ascii="Times New Roman" w:hAnsi="Times New Roman"/>
      <w:b/>
      <w:bCs/>
      <w:sz w:val="28"/>
      <w:szCs w:val="28"/>
      <w:shd w:val="clear" w:color="auto" w:fill="FFFFFF"/>
    </w:rPr>
  </w:style>
  <w:style w:type="paragraph" w:customStyle="1" w:styleId="affffff5">
    <w:name w:val="Колонтитул"/>
    <w:basedOn w:val="a"/>
    <w:link w:val="affffff4"/>
    <w:rsid w:val="00A05240"/>
    <w:pPr>
      <w:widowControl w:val="0"/>
      <w:shd w:val="clear" w:color="auto" w:fill="FFFFFF"/>
      <w:spacing w:after="0" w:line="331" w:lineRule="exact"/>
    </w:pPr>
    <w:rPr>
      <w:b/>
      <w:bCs/>
      <w:szCs w:val="28"/>
    </w:rPr>
  </w:style>
  <w:style w:type="character" w:customStyle="1" w:styleId="2d">
    <w:name w:val="Заголовок №2_"/>
    <w:link w:val="2e"/>
    <w:rsid w:val="00A05240"/>
    <w:rPr>
      <w:rFonts w:ascii="Times New Roman" w:hAnsi="Times New Roman"/>
      <w:b/>
      <w:bCs/>
      <w:sz w:val="28"/>
      <w:szCs w:val="28"/>
      <w:shd w:val="clear" w:color="auto" w:fill="FFFFFF"/>
    </w:rPr>
  </w:style>
  <w:style w:type="paragraph" w:customStyle="1" w:styleId="2e">
    <w:name w:val="Заголовок №2"/>
    <w:basedOn w:val="a"/>
    <w:link w:val="2d"/>
    <w:rsid w:val="00A05240"/>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A05240"/>
    <w:rPr>
      <w:rFonts w:ascii="Arial" w:eastAsia="Arial" w:hAnsi="Arial" w:cs="Arial"/>
      <w:b/>
      <w:bCs/>
      <w:i w:val="0"/>
      <w:iCs w:val="0"/>
      <w:smallCaps w:val="0"/>
      <w:strike w:val="0"/>
      <w:u w:val="none"/>
    </w:rPr>
  </w:style>
  <w:style w:type="character" w:customStyle="1" w:styleId="3-1pt">
    <w:name w:val="Основной текст (3) + Интервал -1 pt"/>
    <w:rsid w:val="00A05240"/>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A05240"/>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A05240"/>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A05240"/>
    <w:rPr>
      <w:rFonts w:ascii="Arial" w:eastAsia="Arial" w:hAnsi="Arial" w:cs="Arial"/>
      <w:b/>
      <w:bCs/>
      <w:i w:val="0"/>
      <w:iCs w:val="0"/>
      <w:smallCaps w:val="0"/>
      <w:strike w:val="0"/>
      <w:sz w:val="28"/>
      <w:szCs w:val="28"/>
      <w:u w:val="none"/>
    </w:rPr>
  </w:style>
  <w:style w:type="character" w:customStyle="1" w:styleId="1b">
    <w:name w:val="Заголовок №1"/>
    <w:rsid w:val="00A05240"/>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A05240"/>
    <w:rPr>
      <w:rFonts w:ascii="Times New Roman" w:hAnsi="Times New Roman"/>
      <w:b/>
      <w:bCs/>
      <w:sz w:val="38"/>
      <w:szCs w:val="38"/>
      <w:shd w:val="clear" w:color="auto" w:fill="FFFFFF"/>
    </w:rPr>
  </w:style>
  <w:style w:type="character" w:customStyle="1" w:styleId="214pt">
    <w:name w:val="Основной текст (2) + 14 pt;Полужирный"/>
    <w:rsid w:val="00A0524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A05240"/>
    <w:rPr>
      <w:rFonts w:ascii="Times New Roman" w:hAnsi="Times New Roman"/>
      <w:shd w:val="clear" w:color="auto" w:fill="FFFFFF"/>
    </w:rPr>
  </w:style>
  <w:style w:type="paragraph" w:customStyle="1" w:styleId="53">
    <w:name w:val="Основной текст (5)"/>
    <w:basedOn w:val="a"/>
    <w:link w:val="52"/>
    <w:rsid w:val="00A05240"/>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A05240"/>
    <w:pPr>
      <w:widowControl w:val="0"/>
      <w:shd w:val="clear" w:color="auto" w:fill="FFFFFF"/>
      <w:spacing w:after="0" w:line="298" w:lineRule="exact"/>
    </w:pPr>
    <w:rPr>
      <w:sz w:val="22"/>
    </w:rPr>
  </w:style>
  <w:style w:type="character" w:customStyle="1" w:styleId="211pt">
    <w:name w:val="Основной текст (2) + 11 pt;Полужирный;Курсив"/>
    <w:rsid w:val="00A05240"/>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A05240"/>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A05240"/>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A05240"/>
    <w:rPr>
      <w:color w:val="605E5C"/>
      <w:shd w:val="clear" w:color="auto" w:fill="E1DFDD"/>
    </w:rPr>
  </w:style>
  <w:style w:type="character" w:customStyle="1" w:styleId="layout">
    <w:name w:val="layout"/>
    <w:basedOn w:val="a0"/>
    <w:rsid w:val="00A05240"/>
  </w:style>
  <w:style w:type="numbering" w:customStyle="1" w:styleId="2f">
    <w:name w:val="Нет списка2"/>
    <w:next w:val="a2"/>
    <w:uiPriority w:val="99"/>
    <w:semiHidden/>
    <w:unhideWhenUsed/>
    <w:rsid w:val="00A05240"/>
  </w:style>
  <w:style w:type="table" w:customStyle="1" w:styleId="210">
    <w:name w:val="Сетка таблицы21"/>
    <w:basedOn w:val="a1"/>
    <w:next w:val="ad"/>
    <w:uiPriority w:val="59"/>
    <w:rsid w:val="00A05240"/>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A05240"/>
  </w:style>
  <w:style w:type="table" w:customStyle="1" w:styleId="1111">
    <w:name w:val="Сетка таблицы111"/>
    <w:basedOn w:val="a1"/>
    <w:next w:val="ad"/>
    <w:uiPriority w:val="59"/>
    <w:rsid w:val="00A05240"/>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A05240"/>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A05240"/>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A05240"/>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A05240"/>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A05240"/>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A05240"/>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A05240"/>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A05240"/>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A05240"/>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A05240"/>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A05240"/>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A05240"/>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A05240"/>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A05240"/>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A05240"/>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A05240"/>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A05240"/>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A05240"/>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A05240"/>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A05240"/>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A05240"/>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A05240"/>
    <w:pPr>
      <w:spacing w:after="0" w:line="240" w:lineRule="auto"/>
    </w:pPr>
    <w:rPr>
      <w:kern w:val="0"/>
      <w14:ligatures w14:val="none"/>
    </w:rPr>
  </w:style>
  <w:style w:type="character" w:customStyle="1" w:styleId="HeaderChar">
    <w:name w:val="Header Char"/>
    <w:basedOn w:val="a0"/>
    <w:uiPriority w:val="99"/>
    <w:rsid w:val="00A05240"/>
  </w:style>
  <w:style w:type="character" w:customStyle="1" w:styleId="FooterChar">
    <w:name w:val="Footer Char"/>
    <w:basedOn w:val="a0"/>
    <w:uiPriority w:val="99"/>
    <w:rsid w:val="00A05240"/>
  </w:style>
  <w:style w:type="paragraph" w:customStyle="1" w:styleId="1c">
    <w:name w:val="Название объекта1"/>
    <w:basedOn w:val="a"/>
    <w:next w:val="a"/>
    <w:uiPriority w:val="35"/>
    <w:semiHidden/>
    <w:unhideWhenUsed/>
    <w:qFormat/>
    <w:rsid w:val="00A05240"/>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A05240"/>
  </w:style>
  <w:style w:type="table" w:customStyle="1" w:styleId="TableGridLight">
    <w:name w:val="Table Grid Light"/>
    <w:basedOn w:val="a1"/>
    <w:uiPriority w:val="59"/>
    <w:rsid w:val="00A05240"/>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A05240"/>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A05240"/>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A05240"/>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A05240"/>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A05240"/>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A05240"/>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A05240"/>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A05240"/>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A05240"/>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A05240"/>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A05240"/>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A05240"/>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A05240"/>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A05240"/>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A05240"/>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A05240"/>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A05240"/>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A05240"/>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A05240"/>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A05240"/>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A05240"/>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A05240"/>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A05240"/>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A05240"/>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A05240"/>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A05240"/>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A05240"/>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A05240"/>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A05240"/>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A05240"/>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A05240"/>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A05240"/>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A05240"/>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A05240"/>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A05240"/>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A05240"/>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A05240"/>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A05240"/>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A05240"/>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A05240"/>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A05240"/>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A05240"/>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A05240"/>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A05240"/>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A05240"/>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A05240"/>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A05240"/>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A05240"/>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A05240"/>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A05240"/>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A05240"/>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A05240"/>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A05240"/>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A05240"/>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A05240"/>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A05240"/>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A05240"/>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A05240"/>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A05240"/>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A05240"/>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A05240"/>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A05240"/>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A05240"/>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A05240"/>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A05240"/>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A05240"/>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A05240"/>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A05240"/>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A05240"/>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A05240"/>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A05240"/>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A05240"/>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A05240"/>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A05240"/>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A05240"/>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A05240"/>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A05240"/>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A05240"/>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A05240"/>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A05240"/>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A05240"/>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A05240"/>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A05240"/>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A05240"/>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A05240"/>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A05240"/>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A05240"/>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A05240"/>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A05240"/>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A05240"/>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A05240"/>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A05240"/>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A05240"/>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A05240"/>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A05240"/>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A05240"/>
    <w:pPr>
      <w:spacing w:after="200" w:line="276" w:lineRule="auto"/>
    </w:pPr>
    <w:rPr>
      <w:kern w:val="0"/>
      <w14:ligatures w14:val="none"/>
    </w:rPr>
  </w:style>
  <w:style w:type="paragraph" w:styleId="affffffc">
    <w:name w:val="table of figures"/>
    <w:basedOn w:val="a"/>
    <w:next w:val="a"/>
    <w:uiPriority w:val="99"/>
    <w:unhideWhenUsed/>
    <w:rsid w:val="00A05240"/>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A05240"/>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A05240"/>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A05240"/>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A05240"/>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A05240"/>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A05240"/>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A05240"/>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A05240"/>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A05240"/>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A05240"/>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A05240"/>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A05240"/>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A05240"/>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A05240"/>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A05240"/>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A05240"/>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A05240"/>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A05240"/>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A05240"/>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A05240"/>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A05240"/>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A05240"/>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A05240"/>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A05240"/>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A05240"/>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A05240"/>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A05240"/>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A05240"/>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A05240"/>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A05240"/>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A05240"/>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A05240"/>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A05240"/>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A05240"/>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A05240"/>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A05240"/>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A05240"/>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A05240"/>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A05240"/>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A05240"/>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A05240"/>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A05240"/>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A05240"/>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A05240"/>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A05240"/>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A05240"/>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A05240"/>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A05240"/>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A05240"/>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A05240"/>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A05240"/>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A05240"/>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A05240"/>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A05240"/>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A05240"/>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A05240"/>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A05240"/>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A05240"/>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A05240"/>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A05240"/>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A05240"/>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A05240"/>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A05240"/>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A05240"/>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A05240"/>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A05240"/>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A05240"/>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A05240"/>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A05240"/>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A05240"/>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A05240"/>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A05240"/>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A05240"/>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A05240"/>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A05240"/>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A05240"/>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A05240"/>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A05240"/>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A05240"/>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A05240"/>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A05240"/>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A05240"/>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A05240"/>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A05240"/>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A05240"/>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A05240"/>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A05240"/>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A05240"/>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A05240"/>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A05240"/>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A05240"/>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A05240"/>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A05240"/>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A05240"/>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A05240"/>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A05240"/>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A05240"/>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A05240"/>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A05240"/>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A05240"/>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A05240"/>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A05240"/>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A05240"/>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A05240"/>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A05240"/>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A05240"/>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A05240"/>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A05240"/>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A05240"/>
    <w:pPr>
      <w:spacing w:before="240" w:after="0"/>
      <w:outlineLvl w:val="9"/>
    </w:pPr>
    <w:rPr>
      <w:kern w:val="0"/>
      <w:sz w:val="32"/>
      <w:szCs w:val="32"/>
      <w:lang w:eastAsia="ru-RU"/>
      <w14:ligatures w14:val="none"/>
    </w:rPr>
  </w:style>
  <w:style w:type="paragraph" w:styleId="affffffd">
    <w:name w:val="Body Text Indent"/>
    <w:basedOn w:val="a"/>
    <w:link w:val="affffffe"/>
    <w:uiPriority w:val="99"/>
    <w:semiHidden/>
    <w:unhideWhenUsed/>
    <w:rsid w:val="00A05240"/>
    <w:pPr>
      <w:spacing w:after="120"/>
      <w:ind w:left="283"/>
    </w:pPr>
    <w:rPr>
      <w:rFonts w:ascii="Arial Unicode MS" w:eastAsia="Arial Unicode MS" w:hAnsi="Arial Unicode MS" w:cs="Arial Unicode MS"/>
      <w:color w:val="000000"/>
      <w:kern w:val="0"/>
      <w:sz w:val="24"/>
      <w:szCs w:val="24"/>
      <w:lang w:eastAsia="ru-RU"/>
      <w14:ligatures w14:val="none"/>
    </w:rPr>
  </w:style>
  <w:style w:type="character" w:customStyle="1" w:styleId="affffffe">
    <w:name w:val="Основной текст с отступом Знак"/>
    <w:basedOn w:val="a0"/>
    <w:link w:val="affffffd"/>
    <w:uiPriority w:val="99"/>
    <w:semiHidden/>
    <w:rsid w:val="00A05240"/>
    <w:rPr>
      <w:rFonts w:ascii="Arial Unicode MS" w:eastAsia="Arial Unicode MS" w:hAnsi="Arial Unicode MS" w:cs="Arial Unicode MS"/>
      <w:color w:val="000000"/>
      <w:kern w:val="0"/>
      <w:sz w:val="24"/>
      <w:szCs w:val="24"/>
      <w:lang w:eastAsia="ru-RU"/>
      <w14:ligatures w14:val="none"/>
    </w:rPr>
  </w:style>
  <w:style w:type="numbering" w:customStyle="1" w:styleId="36">
    <w:name w:val="Нет списка3"/>
    <w:next w:val="a2"/>
    <w:uiPriority w:val="99"/>
    <w:semiHidden/>
    <w:unhideWhenUsed/>
    <w:rsid w:val="00A05240"/>
  </w:style>
  <w:style w:type="character" w:styleId="HTML">
    <w:name w:val="HTML Typewriter"/>
    <w:uiPriority w:val="99"/>
    <w:semiHidden/>
    <w:unhideWhenUsed/>
    <w:rsid w:val="00A05240"/>
    <w:rPr>
      <w:rFonts w:ascii="Courier New" w:eastAsia="Times New Roman" w:hAnsi="Courier New" w:cs="Courier New"/>
      <w:sz w:val="20"/>
      <w:szCs w:val="20"/>
    </w:rPr>
  </w:style>
  <w:style w:type="paragraph" w:customStyle="1" w:styleId="ConsPlusNonformat">
    <w:name w:val="ConsPlusNonformat"/>
    <w:rsid w:val="00A05240"/>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f">
    <w:name w:val="Знак"/>
    <w:basedOn w:val="a"/>
    <w:rsid w:val="00A05240"/>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A05240"/>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A05240"/>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A05240"/>
    <w:rPr>
      <w:rFonts w:ascii="Times New Roman" w:hAnsi="Times New Roman"/>
      <w:sz w:val="28"/>
    </w:rPr>
  </w:style>
  <w:style w:type="character" w:customStyle="1" w:styleId="Arial1">
    <w:name w:val="Основной текст + Arial1"/>
    <w:aliases w:val="8 pt,Интервал 0 pt1"/>
    <w:uiPriority w:val="99"/>
    <w:rsid w:val="00A05240"/>
    <w:rPr>
      <w:rFonts w:ascii="Arial" w:hAnsi="Arial" w:cs="Arial"/>
      <w:spacing w:val="6"/>
      <w:sz w:val="16"/>
      <w:szCs w:val="16"/>
      <w:u w:val="none"/>
    </w:rPr>
  </w:style>
  <w:style w:type="table" w:customStyle="1" w:styleId="220">
    <w:name w:val="Сетка таблицы22"/>
    <w:basedOn w:val="a1"/>
    <w:next w:val="ad"/>
    <w:uiPriority w:val="59"/>
    <w:rsid w:val="00A0524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A05240"/>
  </w:style>
  <w:style w:type="table" w:customStyle="1" w:styleId="64">
    <w:name w:val="Сетка таблицы6"/>
    <w:basedOn w:val="a1"/>
    <w:next w:val="ad"/>
    <w:uiPriority w:val="59"/>
    <w:rsid w:val="00A05240"/>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A05240"/>
    <w:rPr>
      <w:color w:val="605E5C"/>
      <w:shd w:val="clear" w:color="auto" w:fill="E1DFDD"/>
    </w:rPr>
  </w:style>
  <w:style w:type="paragraph" w:styleId="affffffb">
    <w:name w:val="TOC Heading"/>
    <w:basedOn w:val="1"/>
    <w:next w:val="a"/>
    <w:uiPriority w:val="39"/>
    <w:semiHidden/>
    <w:unhideWhenUsed/>
    <w:qFormat/>
    <w:rsid w:val="00A05240"/>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64</Pages>
  <Words>31373</Words>
  <Characters>178832</Characters>
  <Application>Microsoft Office Word</Application>
  <DocSecurity>0</DocSecurity>
  <Lines>1490</Lines>
  <Paragraphs>419</Paragraphs>
  <ScaleCrop>false</ScaleCrop>
  <Company/>
  <LinksUpToDate>false</LinksUpToDate>
  <CharactersWithSpaces>209786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2025-09-12T09:37:00Z</dcterms:created>
  <dcterms:modified xsi:type="dcterms:W3CDTF">2025-09-12T09:42:00Z</dcterms:modified>
</cp:coreProperties>
</file>